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D44C">
      <w:pPr>
        <w:spacing w:before="101" w:line="36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71F28E9F">
      <w:pPr>
        <w:spacing w:before="140" w:line="360" w:lineRule="auto"/>
        <w:ind w:left="2241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部分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不合格项目小知识</w:t>
      </w:r>
    </w:p>
    <w:p w14:paraId="2D038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eastAsia="仿宋" w:cs="Times New Roman"/>
          <w:b/>
          <w:bCs/>
          <w:spacing w:val="12"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pacing w:val="12"/>
          <w:sz w:val="32"/>
          <w:szCs w:val="32"/>
          <w:lang w:val="en-US" w:eastAsia="zh-CN"/>
        </w:rPr>
        <w:t>1.毒死蜱</w:t>
      </w:r>
    </w:p>
    <w:p w14:paraId="3EDE7DE5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毒死蜱（chlorpyrifos），又名氯吡硫磷，是一种硫代磷酸酯类有机磷杀虫、杀螨剂，具有良好的触杀、胃毒和熏蒸作用。毒死蜱对蜜蜂、鱼类等水生生物、家蚕有毒。大鼠急性经口毒性试验 LD50 为 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 w14:paraId="7C472817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联合国粮农组织和世界卫生组织农药残留联席会议（JMPR）建议其日容许摄入量（ADI）为 0.01mg/kg bw（1999）；急性参考剂量（ARfD）为 0.1mg/kg bw（2004）。</w:t>
      </w:r>
    </w:p>
    <w:p w14:paraId="3EF8F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eastAsia="仿宋" w:cs="Times New Roman"/>
          <w:b/>
          <w:bCs/>
          <w:spacing w:val="12"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pacing w:val="12"/>
          <w:sz w:val="32"/>
          <w:szCs w:val="32"/>
          <w:lang w:val="en-US" w:eastAsia="zh-CN"/>
        </w:rPr>
        <w:t>阿维菌素</w:t>
      </w:r>
    </w:p>
    <w:p w14:paraId="38FD575F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阿维菌素（abamectin），是由放线菌产生的一组大环内酯类抗生素，为淡黄色至白色结晶粉末，无味，是一种杀虫、杀螨剂，广泛用于蔬菜、果树、棉花等农作物上，也可作为兽药使用。阿维菌素大鼠急性经口 LD50 为 1.5mg/kg，急性毒性分级属高毒级，早期中毒症状为瞳孔放大，行动失调，肌肉颤抖，严重者可呕吐。口服量大时出现中枢神经系统症状和消化道刺激症状，严重者出现抽搐、昏迷。相关研究未见遗传毒性和致癌性。少量的农药残留不会引起人体急性中毒，但长期食用阿维菌素超标的食品，对人体健康有一定影响。</w:t>
      </w:r>
    </w:p>
    <w:p w14:paraId="7443A594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联合国粮农组织和世界卫生组织农药残留联席会议（JMPR）建议其日容许摄入量（ADI）为 0.001mg/kg bw（1997），我国《食品安全国家标准 食品中农药最大残留限量》（GB 2763-2021）中 ADI 值为 0.001mg/kg bw。</w:t>
      </w:r>
    </w:p>
    <w:p w14:paraId="589FAF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eastAsia="仿宋" w:cs="Times New Roman"/>
          <w:b/>
          <w:bCs/>
          <w:spacing w:val="12"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pacing w:val="12"/>
          <w:sz w:val="32"/>
          <w:szCs w:val="32"/>
          <w:lang w:val="en-US" w:eastAsia="zh-CN"/>
        </w:rPr>
        <w:t>噻虫胺</w:t>
      </w:r>
    </w:p>
    <w:p w14:paraId="3AF611F0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噻虫胺（</w:t>
      </w:r>
      <w:r>
        <w:rPr>
          <w:rFonts w:hint="default"/>
          <w:sz w:val="24"/>
          <w:szCs w:val="24"/>
          <w:lang w:val="en-US" w:eastAsia="zh-CN"/>
        </w:rPr>
        <w:t>clothianidin</w:t>
      </w:r>
      <w:r>
        <w:rPr>
          <w:rFonts w:hint="eastAsia"/>
          <w:sz w:val="24"/>
          <w:szCs w:val="24"/>
          <w:lang w:val="en-US" w:eastAsia="zh-CN"/>
        </w:rPr>
        <w:t xml:space="preserve">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</w:t>
      </w:r>
      <w:r>
        <w:rPr>
          <w:rFonts w:hint="default"/>
          <w:sz w:val="24"/>
          <w:szCs w:val="24"/>
          <w:lang w:val="en-US" w:eastAsia="zh-CN"/>
        </w:rPr>
        <w:t>LD50&gt;5000mg/kg</w:t>
      </w:r>
      <w:r>
        <w:rPr>
          <w:rFonts w:hint="eastAsia"/>
          <w:sz w:val="24"/>
          <w:szCs w:val="24"/>
          <w:lang w:val="en-US" w:eastAsia="zh-CN"/>
        </w:rPr>
        <w:t>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 w14:paraId="017438AB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联合国粮农组织和世界卫生组织农药残留联席会议（</w:t>
      </w:r>
      <w:r>
        <w:rPr>
          <w:rFonts w:hint="default"/>
          <w:sz w:val="24"/>
          <w:szCs w:val="24"/>
          <w:lang w:val="en-US" w:eastAsia="zh-CN"/>
        </w:rPr>
        <w:t>JMPR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default"/>
          <w:sz w:val="24"/>
          <w:szCs w:val="24"/>
          <w:lang w:val="en-US" w:eastAsia="zh-CN"/>
        </w:rPr>
        <w:t xml:space="preserve">2010 </w:t>
      </w:r>
      <w:r>
        <w:rPr>
          <w:rFonts w:hint="eastAsia"/>
          <w:sz w:val="24"/>
          <w:szCs w:val="24"/>
          <w:lang w:val="en-US" w:eastAsia="zh-CN"/>
        </w:rPr>
        <w:t>年制定了其日容许摄入量（</w:t>
      </w:r>
      <w:r>
        <w:rPr>
          <w:rFonts w:hint="default"/>
          <w:sz w:val="24"/>
          <w:szCs w:val="24"/>
          <w:lang w:val="en-US" w:eastAsia="zh-CN"/>
        </w:rPr>
        <w:t>ADI</w:t>
      </w:r>
      <w:r>
        <w:rPr>
          <w:rFonts w:hint="eastAsia"/>
          <w:sz w:val="24"/>
          <w:szCs w:val="24"/>
          <w:lang w:val="en-US" w:eastAsia="zh-CN"/>
        </w:rPr>
        <w:t xml:space="preserve">）为 </w:t>
      </w:r>
      <w:r>
        <w:rPr>
          <w:rFonts w:hint="default"/>
          <w:sz w:val="24"/>
          <w:szCs w:val="24"/>
          <w:lang w:val="en-US" w:eastAsia="zh-CN"/>
        </w:rPr>
        <w:t>0.1mg/kg bw</w:t>
      </w:r>
      <w:r>
        <w:rPr>
          <w:rFonts w:hint="eastAsia"/>
          <w:sz w:val="24"/>
          <w:szCs w:val="24"/>
          <w:lang w:val="en-US" w:eastAsia="zh-CN"/>
        </w:rPr>
        <w:t>，我国《食品安全国家标准 食品中农药最大残留限量》（</w:t>
      </w:r>
      <w:r>
        <w:rPr>
          <w:rFonts w:hint="default"/>
          <w:sz w:val="24"/>
          <w:szCs w:val="24"/>
          <w:lang w:val="en-US" w:eastAsia="zh-CN"/>
        </w:rPr>
        <w:t>GB2763-2021</w:t>
      </w:r>
      <w:r>
        <w:rPr>
          <w:rFonts w:hint="eastAsia"/>
          <w:sz w:val="24"/>
          <w:szCs w:val="24"/>
          <w:lang w:val="en-US" w:eastAsia="zh-CN"/>
        </w:rPr>
        <w:t xml:space="preserve">）中 </w:t>
      </w:r>
      <w:r>
        <w:rPr>
          <w:rFonts w:hint="default"/>
          <w:sz w:val="24"/>
          <w:szCs w:val="24"/>
          <w:lang w:val="en-US" w:eastAsia="zh-CN"/>
        </w:rPr>
        <w:t xml:space="preserve">ADI </w:t>
      </w:r>
      <w:r>
        <w:rPr>
          <w:rFonts w:hint="eastAsia"/>
          <w:sz w:val="24"/>
          <w:szCs w:val="24"/>
          <w:lang w:val="en-US" w:eastAsia="zh-CN"/>
        </w:rPr>
        <w:t xml:space="preserve">值亦为 </w:t>
      </w:r>
      <w:r>
        <w:rPr>
          <w:rFonts w:hint="default"/>
          <w:sz w:val="24"/>
          <w:szCs w:val="24"/>
          <w:lang w:val="en-US" w:eastAsia="zh-CN"/>
        </w:rPr>
        <w:t>0.1mg/kg bw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57EEE"/>
    <w:multiLevelType w:val="singleLevel"/>
    <w:tmpl w:val="0A957EE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WQwMWQyZjZlMDc5ZTQwMzBlNmQ2ZmQ4MmVlNTAifQ=="/>
  </w:docVars>
  <w:rsids>
    <w:rsidRoot w:val="00000000"/>
    <w:rsid w:val="006E6810"/>
    <w:rsid w:val="016F283F"/>
    <w:rsid w:val="07AD40C1"/>
    <w:rsid w:val="096E0CA3"/>
    <w:rsid w:val="0B7A250D"/>
    <w:rsid w:val="192442DB"/>
    <w:rsid w:val="235D6544"/>
    <w:rsid w:val="24D05307"/>
    <w:rsid w:val="27EF67E8"/>
    <w:rsid w:val="32EB70DE"/>
    <w:rsid w:val="3ECD2378"/>
    <w:rsid w:val="40010FC7"/>
    <w:rsid w:val="40423AEC"/>
    <w:rsid w:val="42D261AF"/>
    <w:rsid w:val="46496DEB"/>
    <w:rsid w:val="48E324BF"/>
    <w:rsid w:val="490F3D70"/>
    <w:rsid w:val="4E233D62"/>
    <w:rsid w:val="500656EA"/>
    <w:rsid w:val="50F30A8A"/>
    <w:rsid w:val="575C010C"/>
    <w:rsid w:val="5AA57F1B"/>
    <w:rsid w:val="5CB111CA"/>
    <w:rsid w:val="5F4973A1"/>
    <w:rsid w:val="65C848EB"/>
    <w:rsid w:val="6AD6255B"/>
    <w:rsid w:val="6DD93173"/>
    <w:rsid w:val="75647855"/>
    <w:rsid w:val="7EAD6C88"/>
    <w:rsid w:val="7F6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1479</Characters>
  <Lines>0</Lines>
  <Paragraphs>0</Paragraphs>
  <TotalTime>8</TotalTime>
  <ScaleCrop>false</ScaleCrop>
  <LinksUpToDate>false</LinksUpToDate>
  <CharactersWithSpaces>1519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WPS_326664158</cp:lastModifiedBy>
  <dcterms:modified xsi:type="dcterms:W3CDTF">2025-08-21T01:24:23Z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4393107734A54DE68701F9A5CDDC20B0_13</vt:lpwstr>
  </property>
  <property fmtid="{D5CDD505-2E9C-101B-9397-08002B2CF9AE}" pid="4" name="KSOTemplateDocerSaveRecord">
    <vt:lpwstr>eyJoZGlkIjoiNDYzNTM3ZDQxYjU3NWFhYTA3NmQ1NjI0YTMzMzNmYTIiLCJ1c2VySWQiOiIzMjY2NjQxNTgifQ==</vt:lpwstr>
  </property>
</Properties>
</file>