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FCD9A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</w:rPr>
        <w:t>泽州县自然资源局</w:t>
      </w:r>
    </w:p>
    <w:p w14:paraId="561E1AD9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</w:rPr>
        <w:t>年政府信息公开工作年度报告</w:t>
      </w:r>
    </w:p>
    <w:p w14:paraId="48C9B57B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sz w:val="44"/>
          <w:szCs w:val="44"/>
          <w:shd w:val="clear" w:color="auto" w:fill="FFFFFF"/>
        </w:rPr>
      </w:pPr>
    </w:p>
    <w:p w14:paraId="6A55A63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本报告根据《中华人民共和国政府信息公开条例》《晋城市政府信息公开发布制度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泽州县政府信息公开发布制度（试行）》的要求，由泽州县自然资源局编制完成。报告全文由总体情况、主动公开政府信息情况、收到和处理政府信息公开申请情况、政府信息公开行政复议、行政诉讼情况、主要问题及改进措施、其他需要报告的事项六部分组成。内容涵盖了泽州县自然资源局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年1月至12月期间的政府信息公开工作情况。如对本年度报告有疑问，请联系：泽州县自然资源局办公室，联系电话：0356-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3033010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1345C4B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一、总体情况</w:t>
      </w:r>
    </w:p>
    <w:p w14:paraId="7B6859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我局严格按照《中华人民共和国政府信息公开条例》和省、市、县各级政府对政府信息公开工作的具体实施要求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进一步完善泽州县自然资源局政府信息公开工作，并指定专人负责政府信息公开的编制和录入工作，按照“热情服务、公正文明、信守承诺、廉洁高效”的要求，不断加强政府信息公开规范化建设，努力提高信息公开的针对性和实效性，形成了“阳光政务、便民服务、群众参与、共同监督”的信息公开工作格局，让群众享有充分的知情权、参与权、表达权和监督权。</w:t>
      </w:r>
    </w:p>
    <w:p w14:paraId="71B7CA0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主动公开</w:t>
      </w:r>
    </w:p>
    <w:p w14:paraId="737FB1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年度我局主动公开信息共计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条。主动公开信息分类（主要栏目）：日常工作动态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条；重点领域（城乡规划领域和征地补偿领域）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条。进行了全面公开。</w:t>
      </w:r>
    </w:p>
    <w:p w14:paraId="7766427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依申请公开方面</w:t>
      </w:r>
    </w:p>
    <w:p w14:paraId="755E1B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收到依申请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公开书面申请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,均按要求及时进行了办理。办理12345市长热线业务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DF388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（三）政府信息管理情况</w:t>
      </w:r>
    </w:p>
    <w:p w14:paraId="27E9AC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我局高度重视政府信息公开工作，指派专人接收、牵头办理政府信息公开工作，答复申请工作严格按照规范进行，并存档、保管相关工作信息。主动、及时公开本单位应主动公开的政府信息。</w:t>
      </w:r>
    </w:p>
    <w:p w14:paraId="2DAE853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）政府信息公开平台建设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方面</w:t>
      </w:r>
    </w:p>
    <w:p w14:paraId="1EAF93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是加强网站维护与建设，及时将我局需主动发布的公开政府信息主动发布到“政府信息公开专栏”，进一步方便群众获取我局信息。二加大信息公开力度，不断提高政务信息公开透明度和可信度。</w:t>
      </w:r>
    </w:p>
    <w:p w14:paraId="1E05BC2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监督保障情况</w:t>
      </w:r>
    </w:p>
    <w:p w14:paraId="1C5344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政府信息公开工作严格依据《中华人民共和国政府信息公开条例》等文件要求，持续加强本单位政府信息公开工作组织领导，健全完善信息公开工作制度，同时将落实政务公开纳入本单位内部绩效考核体系，确保信息公开工作落到实处。严格保密审查，严格执行计算机网络安全、信息保密制度、保密审查制度，对上网信息进行严格审查、严格控制、严格把关，特别是对公开内容表述、公开时机、公开方式的研判，避免发生信息发布失信、影响社会稳定等问题。</w:t>
      </w:r>
    </w:p>
    <w:p w14:paraId="717F959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30" w:lineRule="atLeas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主动公开政府信息情况</w:t>
      </w:r>
    </w:p>
    <w:tbl>
      <w:tblPr>
        <w:tblStyle w:val="3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649"/>
        <w:gridCol w:w="1497"/>
        <w:gridCol w:w="1881"/>
      </w:tblGrid>
      <w:tr w14:paraId="03FF3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784759D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1321C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F63C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B2BAA">
            <w:pPr>
              <w:widowControl/>
              <w:spacing w:after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制发件数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6AB11">
            <w:pPr>
              <w:widowControl/>
              <w:spacing w:after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A8599">
            <w:pPr>
              <w:widowControl/>
              <w:spacing w:after="18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4E366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A9B56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CFBFB">
            <w:pPr>
              <w:widowControl/>
              <w:spacing w:after="18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    　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EFDD6">
            <w:pPr>
              <w:widowControl/>
              <w:spacing w:after="18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  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E66D4">
            <w:pPr>
              <w:widowControl/>
              <w:spacing w:after="18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　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 w14:paraId="60AE4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4713D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A65F0">
            <w:pPr>
              <w:widowControl/>
              <w:spacing w:after="18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    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F1A20">
            <w:pPr>
              <w:widowControl/>
              <w:spacing w:after="18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  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E8A6C">
            <w:pPr>
              <w:widowControl/>
              <w:spacing w:after="180"/>
              <w:jc w:val="lef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　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 w14:paraId="49248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27B5AE8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15FA8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065D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E8B6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本年度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处理决定数量</w:t>
            </w:r>
          </w:p>
        </w:tc>
      </w:tr>
      <w:tr w14:paraId="4FB33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2D4D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2CC17">
            <w:pPr>
              <w:widowControl/>
              <w:tabs>
                <w:tab w:val="left" w:pos="418"/>
              </w:tabs>
              <w:spacing w:after="180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 w14:paraId="49102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4E38A13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61E0E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2BAB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9B13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48D2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0421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处理决定数量</w:t>
            </w:r>
          </w:p>
        </w:tc>
      </w:tr>
      <w:tr w14:paraId="14CDC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57325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E9A81">
            <w:pPr>
              <w:widowControl/>
              <w:spacing w:after="18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3308F">
            <w:pPr>
              <w:widowControl/>
              <w:spacing w:after="18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3FA55">
            <w:pPr>
              <w:widowControl/>
              <w:spacing w:after="18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</w:tr>
      <w:tr w14:paraId="6D4F7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A3C9C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F63C7">
            <w:pPr>
              <w:widowControl/>
              <w:spacing w:after="180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　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75E77">
            <w:pPr>
              <w:widowControl/>
              <w:spacing w:after="18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83F12">
            <w:pPr>
              <w:widowControl/>
              <w:spacing w:after="18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0</w:t>
            </w:r>
          </w:p>
        </w:tc>
      </w:tr>
      <w:tr w14:paraId="7E93D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E9C763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2370F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3E39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9C8BC">
            <w:pPr>
              <w:widowControl/>
              <w:spacing w:after="18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本年收费金额（单位：万元）</w:t>
            </w:r>
          </w:p>
        </w:tc>
      </w:tr>
      <w:tr w14:paraId="7444B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F3DBC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F3B2E">
            <w:pPr>
              <w:widowControl/>
              <w:tabs>
                <w:tab w:val="center" w:pos="832"/>
              </w:tabs>
              <w:spacing w:after="18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 w14:paraId="138AA66A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sz w:val="32"/>
          <w:szCs w:val="32"/>
        </w:rPr>
      </w:pPr>
    </w:p>
    <w:p w14:paraId="2CC8539B"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4"/>
        <w:gridCol w:w="1689"/>
        <w:gridCol w:w="1211"/>
        <w:gridCol w:w="755"/>
        <w:gridCol w:w="755"/>
        <w:gridCol w:w="814"/>
        <w:gridCol w:w="974"/>
        <w:gridCol w:w="712"/>
        <w:gridCol w:w="689"/>
      </w:tblGrid>
      <w:tr w14:paraId="5C3D5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316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2567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91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4D45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7FBC4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F9B3F">
            <w:pPr>
              <w:rPr>
                <w:rFonts w:ascii="宋体"/>
                <w:sz w:val="24"/>
              </w:rPr>
            </w:pP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5E743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11A9529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58CCC66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01AF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FEDCA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14CFD9A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</w:tr>
      <w:tr w14:paraId="2BBB87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31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4FEE2">
            <w:pPr>
              <w:rPr>
                <w:rFonts w:ascii="宋体"/>
                <w:sz w:val="24"/>
              </w:rPr>
            </w:pP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5A633"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53BAB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</w:t>
            </w:r>
          </w:p>
          <w:p w14:paraId="60CD8F20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  <w:p w14:paraId="06D586F4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</w:t>
            </w:r>
          </w:p>
          <w:p w14:paraId="406DAD9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45C21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</w:t>
            </w:r>
          </w:p>
          <w:p w14:paraId="17AA4EF7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</w:t>
            </w:r>
          </w:p>
          <w:p w14:paraId="6B38540C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</w:t>
            </w:r>
          </w:p>
          <w:p w14:paraId="16B9B6B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F88AC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</w:t>
            </w:r>
          </w:p>
          <w:p w14:paraId="1BBBCE0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</w:t>
            </w:r>
          </w:p>
          <w:p w14:paraId="4FAF67DE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</w:t>
            </w:r>
          </w:p>
          <w:p w14:paraId="65444937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益</w:t>
            </w:r>
          </w:p>
          <w:p w14:paraId="3E2CE756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</w:t>
            </w:r>
          </w:p>
          <w:p w14:paraId="4A97FA9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15FAE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</w:t>
            </w:r>
          </w:p>
          <w:p w14:paraId="51D21848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律</w:t>
            </w:r>
          </w:p>
          <w:p w14:paraId="446925FB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</w:t>
            </w:r>
          </w:p>
          <w:p w14:paraId="1EADE78A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务</w:t>
            </w:r>
          </w:p>
          <w:p w14:paraId="2AC6769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</w:t>
            </w:r>
          </w:p>
          <w:p w14:paraId="2ACFA5B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114B1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</w:t>
            </w:r>
          </w:p>
          <w:p w14:paraId="00D4286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C1400">
            <w:pPr>
              <w:rPr>
                <w:rFonts w:ascii="宋体"/>
                <w:sz w:val="24"/>
              </w:rPr>
            </w:pPr>
          </w:p>
        </w:tc>
      </w:tr>
      <w:tr w14:paraId="05FD1D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31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C544E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0302E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C73F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CFBE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31B7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99CF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D3D2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B12B8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</w:tr>
      <w:tr w14:paraId="36CBF7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1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47BCA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767E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2576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C645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8528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E3F5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8B89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AD5C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8A5F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D6DC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FF183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5D7D8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0050B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2A10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B4A0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F36E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CADE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2D62B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A309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8D070">
            <w:pPr>
              <w:rPr>
                <w:rFonts w:ascii="宋体"/>
                <w:sz w:val="24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B7006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AAB9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2B69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BE36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E448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86B8E">
            <w:pPr>
              <w:widowControl/>
              <w:spacing w:after="180"/>
              <w:ind w:firstLine="100" w:firstLineChar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BDCD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7A73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417163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C85D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8D7CA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DCEB5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5757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9550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BB41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843B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4924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DDDF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F9F9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6DB2B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D8F7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E3268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C0AD5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364D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5CEB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4CDA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10A0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B5F5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40A6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DA96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6409C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35D99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3025C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4EEFE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B256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025A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BD5F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5B20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C3C0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B2A9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D2D3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51810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3A2BD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807DC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6CCDB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D90E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476D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2AAB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3949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CF8E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DDD2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BAE1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4E029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DB738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38510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3CCC0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B5DE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9360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17F9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C9AB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06F0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A616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1A42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342D4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7007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1265A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C8B24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0A31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BDE6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7460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80A3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BD96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4338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B10E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63F3D7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441F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E37C7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5A5C4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7D49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BF31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DF34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8B77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B516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16A6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BD94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5D978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B6D58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2C047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CDF10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1A29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DC30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7EA1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EC00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54AD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C248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F74A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6B5F9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77131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00056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E1497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BB5E3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16CC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55A5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2D89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AB47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EE9D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23814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5EEE4A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C8B60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34592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E6D2D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CA66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85AEA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8537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8740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DAC5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6933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F6EB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74F26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1ED53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E00AE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1F380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27A6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2CD8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81AB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4C7C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CC6EB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D7ABB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0AD7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EB27B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EC63E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76A1F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46D88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4165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E3FE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1084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85AB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12758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17DF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CF76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A0925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76E0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A6E29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C4774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3EF8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8734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3F27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B294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DC85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FF37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98CF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AD324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56C38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181CF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73AB0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957B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4C7A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4AEB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0E9F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15CC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1ACE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71C6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2A927A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F192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4FD15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B9B6A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CC51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776F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AA04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2326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DF0F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7D31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71EE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0CEE2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21F5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695A4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4977B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C9CC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9FB1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1121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CDE5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DA16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68D2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9612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61601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D0B3C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98457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53AA9">
            <w:pPr>
              <w:widowControl/>
              <w:spacing w:after="18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08E2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C23B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F930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72C5B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1BD7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930C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BBF4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D6A25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B14E6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244D4">
            <w:pPr>
              <w:widowControl/>
              <w:spacing w:after="18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C24EC">
            <w:pPr>
              <w:widowControl/>
              <w:spacing w:after="18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829A4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E1B5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127CE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C5B4C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78383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1DA9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85B2D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02E9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712DA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0E54E">
            <w:pPr>
              <w:widowControl/>
              <w:spacing w:after="18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AE0A0">
            <w:pPr>
              <w:widowControl/>
              <w:spacing w:after="18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CA7E0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04EDA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D2CB5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CC421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7A05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CED9D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4AF4F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 w14:paraId="0959FE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62B25">
            <w:pPr>
              <w:rPr>
                <w:rFonts w:ascii="宋体"/>
                <w:sz w:val="24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4771C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9BD56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B66A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9E3F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3E87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0F17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AAFD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B805E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</w:tr>
      <w:tr w14:paraId="75A997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8559D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7D1D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2D03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08B1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9BF7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F30C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DF16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8805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 w14:paraId="325F1F61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p w14:paraId="5A33E4DF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四、政府信息公开行政复议、行政诉讼情况</w:t>
      </w:r>
    </w:p>
    <w:p w14:paraId="5D1F1D79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3735A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52F8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0035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497B1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C105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B719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32F1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970D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7027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7B4D9C3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8156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78F4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91F62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B943F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4AF8C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2FD1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C897A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C2E4F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2CBC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46CF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B462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5D27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E5FE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90D6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6B30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4235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6A75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1871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9F0DC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8BEA3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65CC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F028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19A75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5C560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B9476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F4D46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618FC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B0C20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7F1FF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6165F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D57B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BFB66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33F3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8FF0F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</w:tr>
    </w:tbl>
    <w:p w14:paraId="37D65B68"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仿宋" w:hAnsi="仿宋" w:eastAsia="仿宋" w:cs="仿宋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五、存在的主要问题及改进情况</w:t>
      </w:r>
    </w:p>
    <w:p w14:paraId="79230128"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仿宋" w:hAnsi="仿宋" w:eastAsia="仿宋" w:cs="仿宋"/>
          <w:b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sz w:val="32"/>
          <w:szCs w:val="32"/>
          <w:shd w:val="clear" w:color="auto" w:fill="FFFFFF"/>
        </w:rPr>
        <w:t>(一)存在的主要问题</w:t>
      </w:r>
    </w:p>
    <w:p w14:paraId="6F43289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是主动公开内容仍需进一步增强。在全国上下大力反腐、建设服务型政府的当下，进一步推开政务信息公开，对保障群众知情权、监督权，确保权力在阳光下运行，是非常必要的。但是具体工作中，信息公开的主动性不强，创新性不够。二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宣传力度不够，一些干部、群众对政府信息公开工作知晓率还不够高。</w:t>
      </w:r>
    </w:p>
    <w:p w14:paraId="2BE0148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（二）改进情况</w:t>
      </w:r>
    </w:p>
    <w:p w14:paraId="66E9E9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继续深化条例的贯彻落实，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提高全体工作人员的政府信息公开意识，按照“公开为原则，不公开为例外”的总体要求，做好文件公开属性的界定，完善主动公开政府信息目录，并根据我局业务工作实际，健全完善公开标准，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高质量完成政务公开各项工作。二是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进一步加强信息化手段的应用。充分利用信息化手段，方便社会公众查询信息，以满足广大人民群众需求为根本出发点和落脚点，进一步优化网站栏目设置，完善各栏目板块功能，提高服务水平。</w:t>
      </w:r>
    </w:p>
    <w:p w14:paraId="3548BBB5"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六、其他需要报告的事项</w:t>
      </w:r>
    </w:p>
    <w:p w14:paraId="36E6B4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无</w:t>
      </w:r>
    </w:p>
    <w:p w14:paraId="07A7B4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2FDC5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5EA7B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泽州县自然资源局</w:t>
      </w:r>
    </w:p>
    <w:p w14:paraId="3095A1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zJjMDYwZjQ1MDI1YmVlYjQ2YmI1N2Y3ZmFjNGYifQ=="/>
  </w:docVars>
  <w:rsids>
    <w:rsidRoot w:val="59B34C81"/>
    <w:rsid w:val="000C2CAF"/>
    <w:rsid w:val="00135955"/>
    <w:rsid w:val="001D0E88"/>
    <w:rsid w:val="00343995"/>
    <w:rsid w:val="0078116D"/>
    <w:rsid w:val="007B31D5"/>
    <w:rsid w:val="007D5BDE"/>
    <w:rsid w:val="00992675"/>
    <w:rsid w:val="00A67BC6"/>
    <w:rsid w:val="00CB51BD"/>
    <w:rsid w:val="00D27993"/>
    <w:rsid w:val="00E610AD"/>
    <w:rsid w:val="00E930A0"/>
    <w:rsid w:val="00EC25D0"/>
    <w:rsid w:val="00FD7B6E"/>
    <w:rsid w:val="021D4262"/>
    <w:rsid w:val="04ED23F9"/>
    <w:rsid w:val="05595CE0"/>
    <w:rsid w:val="07700B66"/>
    <w:rsid w:val="07F33D53"/>
    <w:rsid w:val="088D5033"/>
    <w:rsid w:val="09287EA3"/>
    <w:rsid w:val="0B3F14D4"/>
    <w:rsid w:val="0E415563"/>
    <w:rsid w:val="0F9A2DA7"/>
    <w:rsid w:val="102D2243"/>
    <w:rsid w:val="10A94AF5"/>
    <w:rsid w:val="10DD5A17"/>
    <w:rsid w:val="12371157"/>
    <w:rsid w:val="12E34E3B"/>
    <w:rsid w:val="1389504F"/>
    <w:rsid w:val="15714980"/>
    <w:rsid w:val="167CE931"/>
    <w:rsid w:val="176E561B"/>
    <w:rsid w:val="17FBBC9C"/>
    <w:rsid w:val="198410DD"/>
    <w:rsid w:val="1C11354F"/>
    <w:rsid w:val="1D782359"/>
    <w:rsid w:val="1F264A2D"/>
    <w:rsid w:val="2115257B"/>
    <w:rsid w:val="231F2066"/>
    <w:rsid w:val="237F470C"/>
    <w:rsid w:val="240F7499"/>
    <w:rsid w:val="24861ACA"/>
    <w:rsid w:val="25162E4E"/>
    <w:rsid w:val="271E5B03"/>
    <w:rsid w:val="290F02E0"/>
    <w:rsid w:val="2C504E98"/>
    <w:rsid w:val="2C8B2840"/>
    <w:rsid w:val="2D1772BC"/>
    <w:rsid w:val="2D9BEBB6"/>
    <w:rsid w:val="2F04410E"/>
    <w:rsid w:val="2F8135BA"/>
    <w:rsid w:val="32F5009A"/>
    <w:rsid w:val="33016EEC"/>
    <w:rsid w:val="3434509F"/>
    <w:rsid w:val="35C56134"/>
    <w:rsid w:val="378E2D18"/>
    <w:rsid w:val="37B472B8"/>
    <w:rsid w:val="37E92C9D"/>
    <w:rsid w:val="384D2BD3"/>
    <w:rsid w:val="3BCE402B"/>
    <w:rsid w:val="3E014244"/>
    <w:rsid w:val="3E520A80"/>
    <w:rsid w:val="3EB70DA6"/>
    <w:rsid w:val="3FFE7F57"/>
    <w:rsid w:val="41866A06"/>
    <w:rsid w:val="41F52311"/>
    <w:rsid w:val="43160791"/>
    <w:rsid w:val="43BF3E54"/>
    <w:rsid w:val="43DB32A1"/>
    <w:rsid w:val="46A165C4"/>
    <w:rsid w:val="48384D06"/>
    <w:rsid w:val="48895562"/>
    <w:rsid w:val="496A215F"/>
    <w:rsid w:val="4B935045"/>
    <w:rsid w:val="4C001EDD"/>
    <w:rsid w:val="4C5A7495"/>
    <w:rsid w:val="50500301"/>
    <w:rsid w:val="51184E46"/>
    <w:rsid w:val="51D830B6"/>
    <w:rsid w:val="53FF51B4"/>
    <w:rsid w:val="57A06424"/>
    <w:rsid w:val="57F549C2"/>
    <w:rsid w:val="590E531B"/>
    <w:rsid w:val="59492213"/>
    <w:rsid w:val="59B34C81"/>
    <w:rsid w:val="5BD42B40"/>
    <w:rsid w:val="5C04193F"/>
    <w:rsid w:val="5DA573E9"/>
    <w:rsid w:val="5DBB5D65"/>
    <w:rsid w:val="5DD46E27"/>
    <w:rsid w:val="5F97635E"/>
    <w:rsid w:val="60722D01"/>
    <w:rsid w:val="613025C6"/>
    <w:rsid w:val="627E19FA"/>
    <w:rsid w:val="62DD677E"/>
    <w:rsid w:val="63381C06"/>
    <w:rsid w:val="648F0857"/>
    <w:rsid w:val="66417024"/>
    <w:rsid w:val="68F22857"/>
    <w:rsid w:val="69B6704C"/>
    <w:rsid w:val="6B9876E6"/>
    <w:rsid w:val="6BDC16B8"/>
    <w:rsid w:val="6CD92EF3"/>
    <w:rsid w:val="6E2A4841"/>
    <w:rsid w:val="6E386F5E"/>
    <w:rsid w:val="6ECF0A7C"/>
    <w:rsid w:val="6F6A1399"/>
    <w:rsid w:val="71B67D81"/>
    <w:rsid w:val="725D3A97"/>
    <w:rsid w:val="76A07D97"/>
    <w:rsid w:val="77161E07"/>
    <w:rsid w:val="783C4996"/>
    <w:rsid w:val="785966EE"/>
    <w:rsid w:val="78BB0EB8"/>
    <w:rsid w:val="7A1A0424"/>
    <w:rsid w:val="7BE2675B"/>
    <w:rsid w:val="7C1E148E"/>
    <w:rsid w:val="7DF7AEA2"/>
    <w:rsid w:val="7ED76320"/>
    <w:rsid w:val="7EEB3B79"/>
    <w:rsid w:val="7EEFFD53"/>
    <w:rsid w:val="7EFBB200"/>
    <w:rsid w:val="7F3E35FB"/>
    <w:rsid w:val="7FF74434"/>
    <w:rsid w:val="9E776107"/>
    <w:rsid w:val="B83F23B1"/>
    <w:rsid w:val="BEFF4B5C"/>
    <w:rsid w:val="BFB7CAFE"/>
    <w:rsid w:val="BFBFF024"/>
    <w:rsid w:val="BFFF2088"/>
    <w:rsid w:val="C37EE637"/>
    <w:rsid w:val="D27EAC3F"/>
    <w:rsid w:val="D6AFF6A9"/>
    <w:rsid w:val="DE9D3244"/>
    <w:rsid w:val="DF7FD197"/>
    <w:rsid w:val="EBBF6B59"/>
    <w:rsid w:val="EFBF8BCD"/>
    <w:rsid w:val="EFF22209"/>
    <w:rsid w:val="F3715DD9"/>
    <w:rsid w:val="F77F1DE7"/>
    <w:rsid w:val="F7A7E1C3"/>
    <w:rsid w:val="F7B7036B"/>
    <w:rsid w:val="F7FBFCB1"/>
    <w:rsid w:val="F7FFCDB3"/>
    <w:rsid w:val="FCD3ADB0"/>
    <w:rsid w:val="FFFEF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2303</Words>
  <Characters>2364</Characters>
  <Lines>18</Lines>
  <Paragraphs>5</Paragraphs>
  <TotalTime>113</TotalTime>
  <ScaleCrop>false</ScaleCrop>
  <LinksUpToDate>false</LinksUpToDate>
  <CharactersWithSpaces>2557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2020-01-18T17:09:00Z</dcterms:created>
  <dc:creator>Administrator</dc:creator>
  <cp:lastModifiedBy>HUAWEI</cp:lastModifiedBy>
  <cp:lastPrinted>2023-01-10T17:02:00Z</cp:lastPrinted>
  <dcterms:modified xsi:type="dcterms:W3CDTF">2026-01-16T11:36:09Z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DD140C9A591244C19CE4191EFE5FAE05_13</vt:lpwstr>
  </property>
  <property fmtid="{D5CDD505-2E9C-101B-9397-08002B2CF9AE}" pid="4" name="KSOTemplateDocerSaveRecord">
    <vt:lpwstr>eyJoZGlkIjoiYmViMmI4MzY5NDY0ZGQzNzlhNGYwMzI2ZjZkODMzOGIiLCJ1c2VySWQiOiIyMzk1NDkzNjkifQ==</vt:lpwstr>
  </property>
</Properties>
</file>