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9C" w:rsidRPr="0087099C" w:rsidRDefault="0087099C" w:rsidP="0087099C">
      <w:pPr>
        <w:widowControl/>
        <w:shd w:val="clear" w:color="auto" w:fill="FFFFFF"/>
        <w:spacing w:before="161" w:after="63"/>
        <w:jc w:val="center"/>
        <w:outlineLvl w:val="0"/>
        <w:rPr>
          <w:rFonts w:ascii="宋体" w:eastAsia="宋体" w:hAnsi="宋体" w:cs="宋体"/>
          <w:color w:val="333333"/>
          <w:kern w:val="36"/>
          <w:sz w:val="28"/>
          <w:szCs w:val="28"/>
        </w:rPr>
      </w:pPr>
      <w:r w:rsidRPr="0087099C">
        <w:rPr>
          <w:rFonts w:ascii="宋体" w:eastAsia="宋体" w:hAnsi="宋体" w:cs="宋体" w:hint="eastAsia"/>
          <w:color w:val="333333"/>
          <w:kern w:val="36"/>
          <w:sz w:val="28"/>
          <w:szCs w:val="28"/>
        </w:rPr>
        <w:t>《交通运输标准提升行动方案（2024-2027年）》解读</w:t>
      </w:r>
    </w:p>
    <w:p w:rsid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为深入贯彻党中央、国务院关于标准化工作的部署，近日，交通运输部印发了《交通运输标准提升行动方案（2024-2027年）》（以下简称《提升行动方案》）。为抓好《提升行动方案》贯彻落实，现就相关内容解读如下：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一、出台背景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标准是经济活动和社会发展的技术支撑，是国家基础性制度的重要方面。标准化在推进国家治理体系和治理能力现代化中发挥着基础性、引领性作用。习近平总书记强调要以高标准促高技术创新、高水平开放、高质量发展，在2023年中央经济工作会议和中央财经委员会第四次会议上指出，要坚持标准引领、有序提升，以提高技术、能耗、排放等标准为牵引，推动大规模设备更新和消费品以旧换新，降低全社会物流成本。近期，国务院发布了《以标准升级促进经济高质量发展工作方案》《推动大规模设备更新和消费品以旧换新行动方案》，明确要求“实施标准提升行动”。交通运输</w:t>
      </w:r>
      <w:proofErr w:type="gramStart"/>
      <w:r w:rsidRPr="0087099C">
        <w:rPr>
          <w:rFonts w:hint="eastAsia"/>
          <w:color w:val="333333"/>
        </w:rPr>
        <w:t>与发改委</w:t>
      </w:r>
      <w:proofErr w:type="gramEnd"/>
      <w:r w:rsidRPr="0087099C">
        <w:rPr>
          <w:rFonts w:hint="eastAsia"/>
          <w:color w:val="333333"/>
        </w:rPr>
        <w:t>等13个部门联合发布的《交通运输大规模设备更新行动方案》，也明确部署了“标准提升行动”任务。为落实党中央、国务院要求，支撑交通物流降本提质增效、大规模设备更新、人工智能应用、安全绿色发展等重点任务，交通运输标准制修订工作要进一步补齐短板、提升时效和质量。制定出台交通运输标准提升、管理创新和国际化三个行动方案纳入了部《深化综合交通运输体系改革2024年重点任务清单》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二、主要内容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《提升行动方案》分为总体要求、重点任务和保障措施三个部分，共7条。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（一）总体要求。提出了聚焦重点领域发布一批关键核心标准，加快构建适应交通运输高质量发展要求的标准体系，以标准促融合、优治理、强创新、</w:t>
      </w:r>
      <w:proofErr w:type="gramStart"/>
      <w:r w:rsidRPr="0087099C">
        <w:rPr>
          <w:rFonts w:hint="eastAsia"/>
          <w:color w:val="333333"/>
        </w:rPr>
        <w:t>提质量</w:t>
      </w:r>
      <w:proofErr w:type="gramEnd"/>
      <w:r w:rsidRPr="0087099C">
        <w:rPr>
          <w:rFonts w:hint="eastAsia"/>
          <w:color w:val="333333"/>
        </w:rPr>
        <w:t>的目标。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（二）重点任务。从5个方面提出了22项任务，215项关键核心标准项目。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一是以标准支撑运输结构调整优化。包括加强货物多式联运设施联通、促进联运转运换装设备共通、强化货物联运作业衔接畅通、加强货物多式联运信息互通、推进交通与能源旅游等产业融通5项任务。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二是以标准推动科技创新和产业创新。包括推动基础设施数字化转型、支撑自动驾驶和车路协同发展、推动智能港航系统建设、提升北斗导航卫星互联网应用规模、促进</w:t>
      </w:r>
      <w:proofErr w:type="gramStart"/>
      <w:r w:rsidRPr="0087099C">
        <w:rPr>
          <w:rFonts w:hint="eastAsia"/>
          <w:color w:val="333333"/>
        </w:rPr>
        <w:t>低空经济</w:t>
      </w:r>
      <w:proofErr w:type="gramEnd"/>
      <w:r w:rsidRPr="0087099C">
        <w:rPr>
          <w:rFonts w:hint="eastAsia"/>
          <w:color w:val="333333"/>
        </w:rPr>
        <w:t>发展共5项任务。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三是以标准助力运输服务能力提升。包括健全物流网络供应链系统、畅通城乡物流末端循环网络、提高物流管理服务智慧化水平、提升旅客出行服务品质4项任务。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四是以标准促进交通安全绿色发展。包括促进新能源车辆广泛应用、推动交通装备设施绿色化、促进污染防治与循环再生利用、筑牢交通安全发展底线4项任务。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五是加强标准实施应用全链条建设。明确了强化标准化创新能力建设、加大标准实施</w:t>
      </w:r>
      <w:proofErr w:type="gramStart"/>
      <w:r w:rsidRPr="0087099C">
        <w:rPr>
          <w:rFonts w:hint="eastAsia"/>
          <w:color w:val="333333"/>
        </w:rPr>
        <w:t>宣贯和统计分析</w:t>
      </w:r>
      <w:proofErr w:type="gramEnd"/>
      <w:r w:rsidRPr="0087099C">
        <w:rPr>
          <w:rFonts w:hint="eastAsia"/>
          <w:color w:val="333333"/>
        </w:rPr>
        <w:t>力度、强化重点产品质量监督、推动质量基础设施各要素协同发展等要求。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（三）保障措施。提出了分工要求，确保任务落实落细。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三、实施要求</w:t>
      </w:r>
    </w:p>
    <w:p w:rsidR="0087099C" w:rsidRPr="0087099C" w:rsidRDefault="0087099C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87099C">
        <w:rPr>
          <w:rFonts w:hint="eastAsia"/>
          <w:color w:val="333333"/>
        </w:rPr>
        <w:t>《提升行动方案》联合印发后，交通运输部将细化年度目标与工作措施，强</w:t>
      </w:r>
      <w:r w:rsidRPr="0087099C">
        <w:rPr>
          <w:rFonts w:hint="eastAsia"/>
          <w:color w:val="333333"/>
        </w:rPr>
        <w:lastRenderedPageBreak/>
        <w:t>化立项建议、标准起草、征求意见、技术审查、宣贯实施等重要环节质量提升工作，明晰责任分工，建立监督机制，强化工作协同，保障方案确定的各项任务有序推进、稳步开展、有力落实。</w:t>
      </w:r>
    </w:p>
    <w:p w:rsidR="004D0B3B" w:rsidRPr="0087099C" w:rsidRDefault="004D0B3B" w:rsidP="0087099C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color w:val="333333"/>
        </w:rPr>
      </w:pPr>
    </w:p>
    <w:sectPr w:rsidR="004D0B3B" w:rsidRPr="0087099C" w:rsidSect="004D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AA" w:rsidRDefault="00BD14AA" w:rsidP="0087099C">
      <w:r>
        <w:separator/>
      </w:r>
    </w:p>
  </w:endnote>
  <w:endnote w:type="continuationSeparator" w:id="0">
    <w:p w:rsidR="00BD14AA" w:rsidRDefault="00BD14AA" w:rsidP="0087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AA" w:rsidRDefault="00BD14AA" w:rsidP="0087099C">
      <w:r>
        <w:separator/>
      </w:r>
    </w:p>
  </w:footnote>
  <w:footnote w:type="continuationSeparator" w:id="0">
    <w:p w:rsidR="00BD14AA" w:rsidRDefault="00BD14AA" w:rsidP="00870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99C"/>
    <w:rsid w:val="004D0B3B"/>
    <w:rsid w:val="0087099C"/>
    <w:rsid w:val="00BD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3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09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87099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9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099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87099C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709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</dc:creator>
  <cp:keywords/>
  <dc:description/>
  <cp:lastModifiedBy>sunli</cp:lastModifiedBy>
  <cp:revision>2</cp:revision>
  <dcterms:created xsi:type="dcterms:W3CDTF">2025-02-10T01:09:00Z</dcterms:created>
  <dcterms:modified xsi:type="dcterms:W3CDTF">2025-02-10T01:12:00Z</dcterms:modified>
</cp:coreProperties>
</file>