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99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泽州县农业农村局</w:t>
      </w:r>
    </w:p>
    <w:p w14:paraId="7DBC3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2025年科学施肥增效项目申报要求</w:t>
      </w:r>
    </w:p>
    <w:p w14:paraId="167C7A2B">
      <w:pPr>
        <w:keepNext w:val="0"/>
        <w:keepLines w:val="0"/>
        <w:pageBreakBefore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Arial Unicode MS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 Unicode MS"/>
          <w:sz w:val="32"/>
          <w:szCs w:val="32"/>
          <w:lang w:val="en-US" w:eastAsia="zh-CN"/>
        </w:rPr>
        <w:t xml:space="preserve">一、申报条件 </w:t>
      </w:r>
    </w:p>
    <w:p w14:paraId="2322D0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1.实施主体由具有一定规模的新型农业经营主体承担，包括家庭农场、农民合作社、种植大户、村集体经济组织等，且具有良好的信誉和合法的经营资质。</w:t>
      </w:r>
    </w:p>
    <w:p w14:paraId="6A2DE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2.具有安全稳定的项目实施区域，推广应用科技积极性大、对周边农户示范带动效应明显。</w:t>
      </w:r>
    </w:p>
    <w:p w14:paraId="54FAF7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3.实施主体应具备一定的专业技术人员，能够严格按照项目要求进行规范操作。</w:t>
      </w:r>
    </w:p>
    <w:p w14:paraId="27E0CAA4">
      <w:pPr>
        <w:keepNext w:val="0"/>
        <w:keepLines w:val="0"/>
        <w:pageBreakBefore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Arial Unicode MS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 Unicode MS"/>
          <w:sz w:val="32"/>
          <w:szCs w:val="32"/>
          <w:lang w:val="en-US" w:eastAsia="zh-CN"/>
        </w:rPr>
        <w:t>二、申报材料</w:t>
      </w:r>
    </w:p>
    <w:p w14:paraId="21E1D3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1.实施主体填写申报表（见附件），签字盖章后进行申报。</w:t>
      </w:r>
    </w:p>
    <w:p w14:paraId="213BE8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2.申报单位营业执照（农村集体经济组织登记证）、法人身份证复印件、技术人员证书复印件。</w:t>
      </w:r>
    </w:p>
    <w:p w14:paraId="401E69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3.所申报项目必备的土地条件。</w:t>
      </w:r>
    </w:p>
    <w:p w14:paraId="2E094A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4.申报项目实施方案。方案内容主要包括：项目实施单位概况、实施内容、实施进度、资金使用计划、目标任务、保障措施等。</w:t>
      </w:r>
    </w:p>
    <w:p w14:paraId="75D77291">
      <w:pPr>
        <w:keepNext w:val="0"/>
        <w:keepLines w:val="0"/>
        <w:pageBreakBefore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Arial Unicode MS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 Unicode MS"/>
          <w:sz w:val="32"/>
          <w:szCs w:val="32"/>
          <w:lang w:val="en-US" w:eastAsia="zh-CN"/>
        </w:rPr>
        <w:t>三、申报程序</w:t>
      </w:r>
    </w:p>
    <w:p w14:paraId="28956D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项目申报单位根据本指南提供相关材料2份，报至泽州县农业农村局农田建设股（泽州县政府四号楼538房间）统一审核。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C0199"/>
    <w:rsid w:val="0F8F7ABC"/>
    <w:rsid w:val="1C4C0199"/>
    <w:rsid w:val="310857FE"/>
    <w:rsid w:val="4CD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376</Characters>
  <Lines>0</Lines>
  <Paragraphs>0</Paragraphs>
  <TotalTime>2</TotalTime>
  <ScaleCrop>false</ScaleCrop>
  <LinksUpToDate>false</LinksUpToDate>
  <CharactersWithSpaces>377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2025-06-17T08:00:00Z</dcterms:created>
  <dc:creator>凯瑞</dc:creator>
  <cp:lastModifiedBy>凯瑞</cp:lastModifiedBy>
  <dcterms:modified xsi:type="dcterms:W3CDTF">2025-06-17T08:41:15Z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892F89DBCF4545C58F716BA69D106E30_13</vt:lpwstr>
  </property>
  <property fmtid="{D5CDD505-2E9C-101B-9397-08002B2CF9AE}" pid="4" name="KSOTemplateDocerSaveRecord">
    <vt:lpwstr>eyJoZGlkIjoiYWFlYzE0ZGEwMWVlOTllYjk0MGY2MTJiZWUyNTI4MGUiLCJ1c2VySWQiOiIxNTkxMTIzNTg0In0=</vt:lpwstr>
  </property>
</Properties>
</file>