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5DFE6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 w14:paraId="1D44176C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泽州县202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年高素质农民培育项目培训机构申报表</w:t>
      </w:r>
    </w:p>
    <w:p w14:paraId="63D16ED4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3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3821"/>
        <w:gridCol w:w="1693"/>
        <w:gridCol w:w="1682"/>
      </w:tblGrid>
      <w:tr w14:paraId="28E59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8BCA9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申报单位</w:t>
            </w:r>
          </w:p>
          <w:p w14:paraId="5711EE2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名称（盖章）</w:t>
            </w: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515F5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B9BFD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E9B03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B1B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7B872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培训机构</w:t>
            </w:r>
          </w:p>
          <w:p w14:paraId="52BCAE6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基本情况</w:t>
            </w:r>
          </w:p>
        </w:tc>
        <w:tc>
          <w:tcPr>
            <w:tcW w:w="7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0BA5F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A8C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26326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单位地址</w:t>
            </w: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340AE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4E6C7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69CBE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598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CF5B5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教室面积</w:t>
            </w: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A716E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2754B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容纳人数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E2F87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B6B1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5B79E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年培训能力</w:t>
            </w:r>
          </w:p>
        </w:tc>
        <w:tc>
          <w:tcPr>
            <w:tcW w:w="7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AB049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4CAF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7EE20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可以承担培训</w:t>
            </w:r>
          </w:p>
          <w:p w14:paraId="08C38C1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的专业和类型</w:t>
            </w:r>
          </w:p>
        </w:tc>
        <w:tc>
          <w:tcPr>
            <w:tcW w:w="7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3E6A7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2907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331F0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教学设备</w:t>
            </w:r>
          </w:p>
          <w:p w14:paraId="556A10B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（列举）</w:t>
            </w:r>
          </w:p>
        </w:tc>
        <w:tc>
          <w:tcPr>
            <w:tcW w:w="7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AC4AB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620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63E88A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历年</w:t>
            </w:r>
          </w:p>
          <w:p w14:paraId="792031EF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农民</w:t>
            </w:r>
          </w:p>
          <w:p w14:paraId="40565C0B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培训</w:t>
            </w:r>
          </w:p>
          <w:p w14:paraId="5F6AC8B9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开展</w:t>
            </w:r>
          </w:p>
          <w:p w14:paraId="334AD251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情况</w:t>
            </w:r>
          </w:p>
        </w:tc>
        <w:tc>
          <w:tcPr>
            <w:tcW w:w="7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0EF73E0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近三年</w:t>
            </w:r>
            <w:r>
              <w:rPr>
                <w:rFonts w:hint="eastAsia" w:ascii="仿宋_GB2312" w:eastAsia="仿宋_GB2312"/>
                <w:sz w:val="28"/>
                <w:szCs w:val="28"/>
              </w:rPr>
              <w:t>共培训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期，累计培训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学时，培训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人次，其中职业农民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人次；主要培训项目有：</w:t>
            </w:r>
          </w:p>
        </w:tc>
      </w:tr>
      <w:tr w14:paraId="70A54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3A0DF6"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泽州县农业农村局意见</w:t>
            </w:r>
          </w:p>
        </w:tc>
        <w:tc>
          <w:tcPr>
            <w:tcW w:w="7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537ED1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</w:tbl>
    <w:p w14:paraId="37026ED2"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NDJiNzRmYzMyYWZiMjY4ZWFmNGYxZWJhOTUxZDIifQ=="/>
  </w:docVars>
  <w:rsids>
    <w:rsidRoot w:val="00000000"/>
    <w:rsid w:val="00320CE2"/>
    <w:rsid w:val="088E3EF3"/>
    <w:rsid w:val="128D6FC9"/>
    <w:rsid w:val="1D155742"/>
    <w:rsid w:val="23B107E7"/>
    <w:rsid w:val="2669744E"/>
    <w:rsid w:val="2EED69CE"/>
    <w:rsid w:val="31513656"/>
    <w:rsid w:val="53743147"/>
    <w:rsid w:val="5D857397"/>
    <w:rsid w:val="76D8677E"/>
    <w:rsid w:val="7BFD73F2"/>
    <w:rsid w:val="7E7139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143</Characters>
  <Lines>0</Lines>
  <Paragraphs>0</Paragraphs>
  <TotalTime>65</TotalTime>
  <ScaleCrop>false</ScaleCrop>
  <LinksUpToDate>false</LinksUpToDate>
  <CharactersWithSpaces>158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2022-08-12T09:10:17Z</dcterms:created>
  <dc:creator>Administrator</dc:creator>
  <cp:lastModifiedBy>哥有老婆</cp:lastModifiedBy>
  <dcterms:modified xsi:type="dcterms:W3CDTF">2026-01-14T02:12:46Z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699EC157BB624CC196A52C7F3E5CF3F3_13</vt:lpwstr>
  </property>
  <property fmtid="{D5CDD505-2E9C-101B-9397-08002B2CF9AE}" pid="4" name="KSOTemplateDocerSaveRecord">
    <vt:lpwstr>eyJoZGlkIjoiYjVlNDJiNzRmYzMyYWZiMjY4ZWFmNGYxZWJhOTUxZDIiLCJ1c2VySWQiOiI3Nzg0MTExODUifQ==</vt:lpwstr>
  </property>
</Properties>
</file>