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8538D">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14:paraId="2412DFC1">
      <w:pPr>
        <w:jc w:val="center"/>
        <w:rPr>
          <w:rFonts w:hint="eastAsia" w:ascii="宋体" w:hAnsi="宋体" w:eastAsia="宋体" w:cs="宋体"/>
          <w:b/>
          <w:bCs/>
          <w:sz w:val="36"/>
          <w:szCs w:val="36"/>
        </w:rPr>
      </w:pPr>
      <w:r>
        <w:rPr>
          <w:rFonts w:hint="eastAsia" w:ascii="宋体" w:hAnsi="宋体" w:cs="宋体"/>
          <w:b/>
          <w:bCs/>
          <w:sz w:val="36"/>
          <w:szCs w:val="36"/>
          <w:lang w:val="en-US" w:eastAsia="zh-CN"/>
        </w:rPr>
        <w:t xml:space="preserve"> </w:t>
      </w:r>
      <w:bookmarkStart w:id="2" w:name="_GoBack"/>
      <w:r>
        <w:rPr>
          <w:rFonts w:hint="eastAsia" w:ascii="宋体" w:hAnsi="宋体" w:eastAsia="宋体" w:cs="宋体"/>
          <w:b/>
          <w:bCs/>
          <w:sz w:val="36"/>
          <w:szCs w:val="36"/>
          <w:lang w:eastAsia="zh-CN"/>
        </w:rPr>
        <w:t>泽州县</w:t>
      </w:r>
      <w:r>
        <w:rPr>
          <w:rFonts w:hint="eastAsia" w:ascii="宋体" w:hAnsi="宋体" w:eastAsia="宋体" w:cs="宋体"/>
          <w:b/>
          <w:bCs/>
          <w:sz w:val="36"/>
          <w:szCs w:val="36"/>
        </w:rPr>
        <w:t>动物疫病强制免疫“先打后补”</w:t>
      </w:r>
    </w:p>
    <w:p w14:paraId="7A88C2B5">
      <w:pPr>
        <w:jc w:val="center"/>
        <w:rPr>
          <w:rFonts w:hint="eastAsia" w:ascii="宋体" w:hAnsi="宋体" w:eastAsia="宋体" w:cs="宋体"/>
          <w:b/>
          <w:bCs/>
          <w:sz w:val="36"/>
          <w:szCs w:val="36"/>
        </w:rPr>
      </w:pPr>
      <w:r>
        <w:rPr>
          <w:rFonts w:hint="eastAsia" w:ascii="宋体" w:hAnsi="宋体" w:cs="宋体"/>
          <w:b/>
          <w:bCs/>
          <w:sz w:val="36"/>
          <w:szCs w:val="36"/>
          <w:lang w:val="en-US" w:eastAsia="zh-CN"/>
        </w:rPr>
        <w:t xml:space="preserve"> </w:t>
      </w:r>
      <w:r>
        <w:rPr>
          <w:rFonts w:hint="eastAsia" w:ascii="宋体" w:hAnsi="宋体" w:eastAsia="宋体" w:cs="宋体"/>
          <w:b/>
          <w:bCs/>
          <w:sz w:val="36"/>
          <w:szCs w:val="36"/>
        </w:rPr>
        <w:t>实施</w:t>
      </w:r>
      <w:r>
        <w:rPr>
          <w:rFonts w:hint="eastAsia" w:ascii="宋体" w:hAnsi="宋体" w:eastAsia="宋体" w:cs="宋体"/>
          <w:b/>
          <w:bCs/>
          <w:sz w:val="36"/>
          <w:szCs w:val="36"/>
          <w:lang w:eastAsia="zh-CN"/>
        </w:rPr>
        <w:t>计划</w:t>
      </w:r>
      <w:r>
        <w:rPr>
          <w:rFonts w:hint="eastAsia" w:ascii="宋体" w:hAnsi="宋体" w:eastAsia="宋体" w:cs="宋体"/>
          <w:b/>
          <w:bCs/>
          <w:sz w:val="36"/>
          <w:szCs w:val="36"/>
        </w:rPr>
        <w:t>(2026-2030年)</w:t>
      </w:r>
    </w:p>
    <w:bookmarkEnd w:id="2"/>
    <w:p w14:paraId="0D129A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w:t>
      </w:r>
      <w:r>
        <w:rPr>
          <w:rFonts w:hint="eastAsia" w:ascii="仿宋_GB2312" w:hAnsi="仿宋_GB2312" w:eastAsia="仿宋_GB2312" w:cs="仿宋_GB2312"/>
          <w:sz w:val="32"/>
          <w:szCs w:val="32"/>
          <w:lang w:eastAsia="zh-CN"/>
        </w:rPr>
        <w:t>《山西省农业农村厅</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eastAsia="zh-CN"/>
        </w:rPr>
        <w:t>关于印发全省动物疫病强制免疫“先打后补”实施方案（</w:t>
      </w:r>
      <w:r>
        <w:rPr>
          <w:rFonts w:hint="eastAsia" w:ascii="仿宋_GB2312" w:hAnsi="仿宋_GB2312" w:eastAsia="仿宋_GB2312" w:cs="仿宋_GB2312"/>
          <w:sz w:val="32"/>
          <w:szCs w:val="32"/>
          <w:lang w:val="en-US" w:eastAsia="zh-CN"/>
        </w:rPr>
        <w:t>2026-2030年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eastAsia="zh-CN"/>
        </w:rPr>
        <w:t>的通知》（晋农规发</w:t>
      </w:r>
      <w:r>
        <w:rPr>
          <w:rFonts w:hint="eastAsia" w:ascii="仿宋_GB2312" w:hAnsi="Times New Roman" w:eastAsia="仿宋_GB2312" w:cs="Times New Roman"/>
          <w:kern w:val="2"/>
          <w:sz w:val="32"/>
          <w:szCs w:val="32"/>
          <w:lang w:val="en-US" w:eastAsia="zh-CN" w:bidi="ar-SA"/>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1号</w:t>
      </w:r>
      <w:r>
        <w:rPr>
          <w:rFonts w:hint="eastAsia" w:ascii="仿宋_GB2312" w:hAnsi="仿宋_GB2312" w:eastAsia="仿宋_GB2312" w:cs="仿宋_GB2312"/>
          <w:sz w:val="32"/>
          <w:szCs w:val="32"/>
          <w:lang w:eastAsia="zh-CN"/>
        </w:rPr>
        <w:t>）文件精神</w:t>
      </w:r>
      <w:r>
        <w:rPr>
          <w:rFonts w:hint="eastAsia" w:ascii="仿宋_GB2312" w:hAnsi="仿宋_GB2312" w:eastAsia="仿宋_GB2312" w:cs="仿宋_GB2312"/>
          <w:sz w:val="32"/>
          <w:szCs w:val="32"/>
        </w:rPr>
        <w:t>，进一步推进我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动物疫病强制免疫“先打后补”(以下简称“先打后补”)实施，根据</w:t>
      </w:r>
      <w:r>
        <w:rPr>
          <w:rFonts w:hint="eastAsia" w:ascii="仿宋_GB2312" w:hAnsi="仿宋_GB2312" w:eastAsia="仿宋_GB2312" w:cs="仿宋_GB2312"/>
          <w:sz w:val="32"/>
          <w:szCs w:val="32"/>
          <w:lang w:eastAsia="zh-CN"/>
        </w:rPr>
        <w:t>山西省农业农村厅</w:t>
      </w:r>
      <w:r>
        <w:rPr>
          <w:rFonts w:hint="eastAsia" w:ascii="仿宋_GB2312" w:hAnsi="仿宋_GB2312" w:eastAsia="仿宋_GB2312" w:cs="仿宋_GB2312"/>
          <w:sz w:val="32"/>
          <w:szCs w:val="32"/>
        </w:rPr>
        <w:t>有关部署和要求，结合我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工作实际，</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w:t>
      </w:r>
    </w:p>
    <w:p w14:paraId="4ABB051C">
      <w:pPr>
        <w:ind w:firstLine="640" w:firstLineChars="200"/>
        <w:rPr>
          <w:rFonts w:hint="eastAsia" w:ascii="国标黑体-GB/T 2312" w:hAnsi="国标黑体-GB/T 2312" w:eastAsia="国标黑体-GB/T 2312" w:cs="国标黑体-GB/T 2312"/>
          <w:sz w:val="32"/>
          <w:szCs w:val="32"/>
        </w:rPr>
      </w:pPr>
      <w:r>
        <w:rPr>
          <w:rFonts w:hint="eastAsia" w:ascii="国标黑体-GB/T 2312" w:hAnsi="国标黑体-GB/T 2312" w:eastAsia="国标黑体-GB/T 2312" w:cs="国标黑体-GB/T 2312"/>
          <w:sz w:val="32"/>
          <w:szCs w:val="32"/>
        </w:rPr>
        <w:t>一、</w:t>
      </w:r>
      <w:r>
        <w:rPr>
          <w:rFonts w:hint="eastAsia" w:ascii="国标黑体-GB/T 2312" w:hAnsi="国标黑体-GB/T 2312" w:eastAsia="国标黑体-GB/T 2312" w:cs="国标黑体-GB/T 2312"/>
          <w:b w:val="0"/>
          <w:bCs w:val="0"/>
          <w:sz w:val="32"/>
          <w:szCs w:val="32"/>
        </w:rPr>
        <w:t>责任</w:t>
      </w:r>
      <w:r>
        <w:rPr>
          <w:rFonts w:hint="eastAsia" w:ascii="国标黑体-GB/T 2312" w:hAnsi="国标黑体-GB/T 2312" w:eastAsia="国标黑体-GB/T 2312" w:cs="国标黑体-GB/T 2312"/>
          <w:sz w:val="32"/>
          <w:szCs w:val="32"/>
        </w:rPr>
        <w:t>分工</w:t>
      </w:r>
    </w:p>
    <w:p w14:paraId="14019BF9">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(一)县级</w:t>
      </w:r>
      <w:r>
        <w:rPr>
          <w:rFonts w:hint="eastAsia" w:ascii="国标楷体" w:hAnsi="国标楷体" w:eastAsia="国标楷体" w:cs="国标楷体"/>
          <w:sz w:val="32"/>
          <w:szCs w:val="32"/>
        </w:rPr>
        <w:t>。</w:t>
      </w:r>
      <w:r>
        <w:rPr>
          <w:rFonts w:hint="eastAsia" w:ascii="仿宋_GB2312" w:hAnsi="仿宋_GB2312" w:eastAsia="仿宋_GB2312" w:cs="仿宋_GB2312"/>
          <w:sz w:val="32"/>
          <w:szCs w:val="32"/>
        </w:rPr>
        <w:t>县级负责辖区内“先打后补”工作的具体实施，包括经费落实、宣传培训、材料审核、资金发放以及有关数据的上报等工作，建立补助企业清单，做好日常监测、监督抽检、“先打后补”平台运行等工作。</w:t>
      </w:r>
    </w:p>
    <w:p w14:paraId="52D20ABC">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镇</w:t>
      </w:r>
      <w:r>
        <w:rPr>
          <w:rFonts w:hint="eastAsia" w:ascii="楷体_GB2312" w:hAnsi="楷体_GB2312" w:eastAsia="楷体_GB2312" w:cs="楷体_GB2312"/>
          <w:sz w:val="32"/>
          <w:szCs w:val="32"/>
        </w:rPr>
        <w:t>级</w:t>
      </w:r>
      <w:r>
        <w:rPr>
          <w:rFonts w:hint="eastAsia" w:ascii="国标楷体" w:hAnsi="国标楷体" w:eastAsia="国标楷体" w:cs="国标楷体"/>
          <w:sz w:val="32"/>
          <w:szCs w:val="32"/>
        </w:rPr>
        <w:t>。</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级负责“先打后补”宣传发动、摸底统计</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辖区养殖场(户)或兽医社会化服务组织</w:t>
      </w:r>
      <w:r>
        <w:rPr>
          <w:rFonts w:hint="eastAsia" w:ascii="仿宋_GB2312" w:hAnsi="仿宋_GB2312" w:eastAsia="仿宋_GB2312" w:cs="仿宋_GB2312"/>
          <w:sz w:val="32"/>
          <w:szCs w:val="32"/>
          <w:lang w:eastAsia="zh-CN"/>
        </w:rPr>
        <w:t>的企业信息真实性，对</w:t>
      </w:r>
      <w:r>
        <w:rPr>
          <w:rFonts w:hint="eastAsia" w:ascii="仿宋_GB2312" w:hAnsi="仿宋_GB2312" w:eastAsia="仿宋_GB2312" w:cs="仿宋_GB2312"/>
          <w:sz w:val="32"/>
          <w:szCs w:val="32"/>
        </w:rPr>
        <w:t>申报信息及资金补贴信息进行初审，同时配合做好相关工作。</w:t>
      </w:r>
    </w:p>
    <w:p w14:paraId="59086098">
      <w:pPr>
        <w:ind w:firstLine="640" w:firstLineChars="200"/>
        <w:rPr>
          <w:rFonts w:hint="eastAsia" w:ascii="国标黑体-GB/T 2312" w:hAnsi="国标黑体-GB/T 2312" w:eastAsia="国标黑体-GB/T 2312" w:cs="国标黑体-GB/T 2312"/>
          <w:sz w:val="32"/>
          <w:szCs w:val="32"/>
        </w:rPr>
      </w:pPr>
      <w:r>
        <w:rPr>
          <w:rFonts w:hint="eastAsia" w:ascii="黑体" w:hAnsi="黑体" w:eastAsia="黑体" w:cs="黑体"/>
          <w:sz w:val="32"/>
          <w:szCs w:val="32"/>
        </w:rPr>
        <w:t>二</w:t>
      </w:r>
      <w:r>
        <w:rPr>
          <w:rFonts w:hint="eastAsia" w:ascii="国标黑体-GB/T 2312" w:hAnsi="国标黑体-GB/T 2312" w:eastAsia="国标黑体-GB/T 2312" w:cs="国标黑体-GB/T 2312"/>
          <w:sz w:val="32"/>
          <w:szCs w:val="32"/>
        </w:rPr>
        <w:t>、实施内</w:t>
      </w:r>
      <w:r>
        <w:rPr>
          <w:rFonts w:hint="eastAsia" w:ascii="国标黑体-GB/T 2312" w:hAnsi="国标黑体-GB/T 2312" w:eastAsia="国标黑体-GB/T 2312" w:cs="国标黑体-GB/T 2312"/>
          <w:b w:val="0"/>
          <w:bCs w:val="0"/>
          <w:sz w:val="32"/>
          <w:szCs w:val="32"/>
        </w:rPr>
        <w:t>容</w:t>
      </w:r>
    </w:p>
    <w:p w14:paraId="3AC33CA4">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(一)实施对象</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实施“先打后补”的对象为自愿参加并符合相关条件的养殖场(户)、符合服务规模标准的兽医社会化服务组织。</w:t>
      </w:r>
    </w:p>
    <w:p w14:paraId="3820263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基本要求:</w:t>
      </w:r>
    </w:p>
    <w:p w14:paraId="7533D2D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1.合法正规渠道购买国家批准的强制免疫疫苗并按要求贮藏和使用，疫苗病种(亚型)符合我省强制免疫计划</w:t>
      </w:r>
      <w:r>
        <w:rPr>
          <w:rFonts w:hint="eastAsia" w:ascii="仿宋_GB2312" w:hAnsi="仿宋_GB2312" w:eastAsia="仿宋_GB2312" w:cs="仿宋_GB2312"/>
          <w:sz w:val="32"/>
          <w:szCs w:val="32"/>
          <w:lang w:eastAsia="zh-CN"/>
        </w:rPr>
        <w:t>（详见附件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，且适用畜禽范围与申请补助的畜禽一致。</w:t>
      </w:r>
    </w:p>
    <w:p w14:paraId="5C0A36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2.补助周期内，养殖场(户)饲养畜禽应免尽免，建立免疫档案、佩戴畜禽标识，履行申报产地检疫、无害化处理、动物疫情报告等法定责任义务，积极配合</w:t>
      </w:r>
      <w:r>
        <w:rPr>
          <w:rFonts w:hint="eastAsia" w:ascii="仿宋_GB2312" w:hAnsi="仿宋_GB2312" w:eastAsia="仿宋_GB2312" w:cs="仿宋_GB2312"/>
          <w:sz w:val="32"/>
          <w:szCs w:val="32"/>
          <w:lang w:eastAsia="zh-CN"/>
        </w:rPr>
        <w:t>行业主管</w:t>
      </w:r>
      <w:r>
        <w:rPr>
          <w:rFonts w:hint="eastAsia" w:ascii="仿宋_GB2312" w:hAnsi="仿宋_GB2312" w:eastAsia="仿宋_GB2312" w:cs="仿宋_GB2312"/>
          <w:sz w:val="32"/>
          <w:szCs w:val="32"/>
        </w:rPr>
        <w:t>部门监督管理。</w:t>
      </w:r>
    </w:p>
    <w:p w14:paraId="1D979D1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3.如实、规范填报养殖场(户)基本情况、强制免疫疫苗采购和免疫接种等信息，并按规定时限完成补助申请等。</w:t>
      </w:r>
    </w:p>
    <w:p w14:paraId="0A8114C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4.凡实施“先打后补”的养殖场(户)及兽医社会化服务组织，不得</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政府采购强制免疫疫苗</w:t>
      </w:r>
      <w:r>
        <w:rPr>
          <w:rFonts w:hint="eastAsia" w:ascii="仿宋_GB2312" w:hAnsi="仿宋_GB2312" w:eastAsia="仿宋_GB2312" w:cs="仿宋_GB2312"/>
          <w:sz w:val="32"/>
          <w:szCs w:val="32"/>
          <w:lang w:eastAsia="zh-CN"/>
        </w:rPr>
        <w:t>，同时不得享受泽州县动物防疫社会化免疫服务。</w:t>
      </w:r>
    </w:p>
    <w:p w14:paraId="44508D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申请补助的兽医社会化服务组织在补助</w:t>
      </w:r>
      <w:r>
        <w:rPr>
          <w:rFonts w:hint="eastAsia" w:ascii="仿宋_GB2312" w:hAnsi="仿宋_GB2312" w:eastAsia="仿宋_GB2312" w:cs="仿宋_GB2312"/>
          <w:sz w:val="32"/>
          <w:szCs w:val="32"/>
          <w:lang w:eastAsia="zh-CN"/>
        </w:rPr>
        <w:t>周期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上年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7月1日起至本年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6月30日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内服务</w:t>
      </w:r>
      <w:r>
        <w:rPr>
          <w:rFonts w:hint="eastAsia" w:ascii="仿宋_GB2312" w:hAnsi="仿宋_GB2312" w:eastAsia="仿宋_GB2312" w:cs="仿宋_GB2312"/>
          <w:sz w:val="32"/>
          <w:szCs w:val="32"/>
          <w:lang w:eastAsia="zh-CN"/>
        </w:rPr>
        <w:t>养殖场户</w:t>
      </w:r>
      <w:r>
        <w:rPr>
          <w:rFonts w:hint="eastAsia" w:ascii="仿宋_GB2312" w:hAnsi="仿宋_GB2312" w:eastAsia="仿宋_GB2312" w:cs="仿宋_GB2312"/>
          <w:sz w:val="32"/>
          <w:szCs w:val="32"/>
        </w:rPr>
        <w:t>规模累计达到以下标准</w:t>
      </w:r>
      <w:r>
        <w:rPr>
          <w:rFonts w:hint="eastAsia" w:ascii="仿宋_GB2312" w:hAnsi="仿宋_GB2312" w:eastAsia="仿宋_GB2312" w:cs="仿宋_GB2312"/>
          <w:sz w:val="32"/>
          <w:szCs w:val="32"/>
          <w:lang w:eastAsia="zh-CN"/>
        </w:rPr>
        <w:t>之一</w:t>
      </w:r>
      <w:r>
        <w:rPr>
          <w:rFonts w:hint="eastAsia" w:ascii="仿宋_GB2312" w:hAnsi="仿宋_GB2312" w:eastAsia="仿宋_GB2312" w:cs="仿宋_GB2312"/>
          <w:sz w:val="32"/>
          <w:szCs w:val="32"/>
        </w:rPr>
        <w:t>:年出栏生猪500头以上、肉牛50头以上、羊200只以上、肉鸡1万只以上、肉鸭1万只以上、鹅5000只以上，存栏奶牛100头以上、蛋鸡2000只以上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蛋鸭2000只以上、鹌鹑4万只以上、骆驼50匹以上、鹿500只以上。</w:t>
      </w:r>
    </w:p>
    <w:p w14:paraId="0C6052E7">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(二)补助疫苗品种和标准</w:t>
      </w:r>
    </w:p>
    <w:p w14:paraId="58750E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按照我省强制免疫政策，补助疫苗品种为高致病性禽流感、口蹄疫、布病、小反刍兽疫、猪瘟、新城疫，补助疫苗应在我省强制免疫计划参考疫苗目录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按国家有关要求</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更新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eastAsia="zh-CN"/>
        </w:rPr>
        <w:t>，并按有关规定要求更新</w:t>
      </w:r>
      <w:r>
        <w:rPr>
          <w:rFonts w:hint="eastAsia" w:ascii="仿宋_GB2312" w:hAnsi="仿宋_GB2312" w:eastAsia="仿宋_GB2312" w:cs="仿宋_GB2312"/>
          <w:sz w:val="32"/>
          <w:szCs w:val="32"/>
        </w:rPr>
        <w:t>;补助标准</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级农业农村部门（市畜牧兽医服务中心）制定</w:t>
      </w:r>
      <w:r>
        <w:rPr>
          <w:rFonts w:hint="eastAsia" w:ascii="仿宋_GB2312" w:hAnsi="仿宋_GB2312" w:eastAsia="仿宋_GB2312" w:cs="仿宋_GB2312"/>
          <w:sz w:val="32"/>
          <w:szCs w:val="32"/>
        </w:rPr>
        <w:t>。</w:t>
      </w:r>
    </w:p>
    <w:p w14:paraId="6CCA42C7">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三、实施程序</w:t>
      </w:r>
    </w:p>
    <w:p w14:paraId="69B7D57F">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(一)线上</w:t>
      </w:r>
      <w:r>
        <w:rPr>
          <w:rFonts w:hint="eastAsia" w:ascii="楷体_GB2312" w:hAnsi="楷体_GB2312" w:eastAsia="楷体_GB2312" w:cs="楷体_GB2312"/>
          <w:sz w:val="32"/>
          <w:szCs w:val="32"/>
          <w:lang w:eastAsia="zh-CN"/>
        </w:rPr>
        <w:t>注册。</w:t>
      </w:r>
      <w:r>
        <w:rPr>
          <w:rFonts w:hint="eastAsia" w:ascii="仿宋_GB2312" w:hAnsi="仿宋_GB2312" w:eastAsia="仿宋_GB2312" w:cs="仿宋_GB2312"/>
          <w:sz w:val="32"/>
          <w:szCs w:val="32"/>
        </w:rPr>
        <w:t>实施“先打后补”的养殖场(户)须通过“山西牧运通”手机APP注册账号，如实填写</w:t>
      </w:r>
      <w:r>
        <w:rPr>
          <w:rFonts w:hint="eastAsia" w:ascii="仿宋_GB2312" w:hAnsi="仿宋_GB2312" w:eastAsia="仿宋_GB2312" w:cs="仿宋_GB2312"/>
          <w:sz w:val="32"/>
          <w:szCs w:val="32"/>
          <w:lang w:eastAsia="zh-CN"/>
        </w:rPr>
        <w:t>养殖场名称（有营业执照的，与执照上的名称保持一致）、类型和畜禽种类等基础信息资料，并及时更新信息。</w:t>
      </w:r>
    </w:p>
    <w:p w14:paraId="3439F302">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(二)申请资质。</w:t>
      </w:r>
      <w:r>
        <w:rPr>
          <w:rFonts w:hint="eastAsia" w:ascii="仿宋_GB2312" w:hAnsi="仿宋_GB2312" w:eastAsia="仿宋_GB2312" w:cs="仿宋_GB2312"/>
          <w:sz w:val="32"/>
          <w:szCs w:val="32"/>
          <w:lang w:val="en-US" w:eastAsia="zh-CN"/>
        </w:rPr>
        <w:t>已注册的养殖场(户)，于</w:t>
      </w:r>
      <w:r>
        <w:rPr>
          <w:rFonts w:hint="eastAsia" w:ascii="仿宋_GB2312" w:hAnsi="仿宋_GB2312" w:eastAsia="仿宋_GB2312" w:cs="仿宋_GB2312"/>
          <w:sz w:val="32"/>
          <w:szCs w:val="32"/>
          <w:lang w:eastAsia="zh-CN"/>
        </w:rPr>
        <w:t>每年</w:t>
      </w:r>
      <w:r>
        <w:rPr>
          <w:rFonts w:hint="eastAsia" w:ascii="仿宋_GB2312" w:hAnsi="仿宋_GB2312" w:eastAsia="仿宋_GB2312" w:cs="仿宋_GB2312"/>
          <w:sz w:val="32"/>
          <w:szCs w:val="32"/>
          <w:lang w:val="en-US" w:eastAsia="zh-CN"/>
        </w:rPr>
        <w:t>6月30日前，</w:t>
      </w:r>
      <w:r>
        <w:rPr>
          <w:rFonts w:hint="eastAsia" w:ascii="仿宋_GB2312" w:hAnsi="仿宋_GB2312" w:eastAsia="仿宋_GB2312" w:cs="仿宋_GB2312"/>
          <w:sz w:val="32"/>
          <w:szCs w:val="32"/>
        </w:rPr>
        <w:t>通过“山西牧运通”手机APP“</w:t>
      </w:r>
      <w:r>
        <w:rPr>
          <w:rFonts w:hint="eastAsia" w:ascii="仿宋_GB2312" w:hAnsi="仿宋_GB2312" w:eastAsia="仿宋_GB2312" w:cs="仿宋_GB2312"/>
          <w:sz w:val="32"/>
          <w:szCs w:val="32"/>
          <w:lang w:eastAsia="zh-CN"/>
        </w:rPr>
        <w:t>申请资格</w:t>
      </w:r>
      <w:r>
        <w:rPr>
          <w:rFonts w:hint="eastAsia" w:ascii="仿宋_GB2312" w:hAnsi="仿宋_GB2312" w:eastAsia="仿宋_GB2312" w:cs="仿宋_GB2312"/>
          <w:sz w:val="32"/>
          <w:szCs w:val="32"/>
        </w:rPr>
        <w:t>”模块</w:t>
      </w:r>
      <w:r>
        <w:rPr>
          <w:rFonts w:hint="eastAsia" w:ascii="仿宋_GB2312" w:hAnsi="仿宋_GB2312" w:eastAsia="仿宋_GB2312" w:cs="仿宋_GB2312"/>
          <w:sz w:val="32"/>
          <w:szCs w:val="32"/>
          <w:lang w:val="en-US" w:eastAsia="zh-CN"/>
        </w:rPr>
        <w:t>准确填写当前存栏、申请补助畜禽种类、银行账户信息（有营业执照的养殖场填写公户账户信息、没有的填写一卡通账户信息）等，做到应填尽填、能填就填，</w:t>
      </w:r>
      <w:r>
        <w:rPr>
          <w:rFonts w:hint="eastAsia" w:ascii="仿宋_GB2312" w:hAnsi="仿宋_GB2312" w:eastAsia="仿宋_GB2312" w:cs="仿宋_GB2312"/>
          <w:sz w:val="32"/>
          <w:szCs w:val="32"/>
        </w:rPr>
        <w:t>签订“先打后补”承诺书(见附件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5D891B46">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)审核申请资质。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级负责</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辖区内养殖场(户)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兽医社会化服务组织</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“先打后补”</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在线初审</w:t>
      </w:r>
      <w:r>
        <w:rPr>
          <w:rFonts w:hint="eastAsia" w:ascii="仿宋_GB2312" w:hAnsi="仿宋_GB2312" w:eastAsia="仿宋_GB2312" w:cs="仿宋_GB2312"/>
          <w:sz w:val="32"/>
          <w:szCs w:val="32"/>
          <w:lang w:eastAsia="zh-CN"/>
        </w:rPr>
        <w:t>，重点对申报信息的真实性进行审核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并进行实地查看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县级进行申</w:t>
      </w:r>
      <w:r>
        <w:rPr>
          <w:rFonts w:hint="eastAsia" w:ascii="仿宋_GB2312" w:hAnsi="仿宋_GB2312" w:eastAsia="仿宋_GB2312" w:cs="仿宋_GB2312"/>
          <w:sz w:val="32"/>
          <w:szCs w:val="32"/>
          <w:lang w:eastAsia="zh-CN"/>
        </w:rPr>
        <w:t>报材料</w:t>
      </w:r>
      <w:r>
        <w:rPr>
          <w:rFonts w:hint="eastAsia" w:ascii="仿宋_GB2312" w:hAnsi="仿宋_GB2312" w:eastAsia="仿宋_GB2312" w:cs="仿宋_GB2312"/>
          <w:sz w:val="32"/>
          <w:szCs w:val="32"/>
        </w:rPr>
        <w:t>在线终审。</w:t>
      </w:r>
    </w:p>
    <w:p w14:paraId="5C7604E9">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)强免疫苗采购。</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rPr>
        <w:t>“先打后补”</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养殖场(户)、兽医社会化服务组织自主向合法正规的疫苗生产</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、经营企业购买强制免疫疫苗，建立真实、完整的采购、贮存、使用记录，并保存至制品有效期满2年后。</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通过“山西牧运通”手机APP“</w:t>
      </w:r>
      <w:r>
        <w:rPr>
          <w:rFonts w:hint="eastAsia" w:ascii="仿宋_GB2312" w:hAnsi="仿宋_GB2312" w:eastAsia="仿宋_GB2312" w:cs="仿宋_GB2312"/>
          <w:sz w:val="32"/>
          <w:szCs w:val="32"/>
          <w:lang w:eastAsia="zh-CN"/>
        </w:rPr>
        <w:t>疫苗采购自采</w:t>
      </w:r>
      <w:r>
        <w:rPr>
          <w:rFonts w:hint="eastAsia" w:ascii="仿宋_GB2312" w:hAnsi="仿宋_GB2312" w:eastAsia="仿宋_GB2312" w:cs="仿宋_GB2312"/>
          <w:sz w:val="32"/>
          <w:szCs w:val="32"/>
        </w:rPr>
        <w:t>”模块</w:t>
      </w:r>
      <w:r>
        <w:rPr>
          <w:rFonts w:hint="eastAsia" w:ascii="仿宋_GB2312" w:hAnsi="仿宋_GB2312" w:eastAsia="仿宋_GB2312" w:cs="仿宋_GB2312"/>
          <w:sz w:val="32"/>
          <w:szCs w:val="32"/>
          <w:lang w:eastAsia="zh-CN"/>
        </w:rPr>
        <w:t>扫描二维码进行入库。</w:t>
      </w:r>
    </w:p>
    <w:p w14:paraId="75AE6AC4">
      <w:pPr>
        <w:ind w:firstLine="640" w:firstLineChars="200"/>
        <w:rPr>
          <w:rFonts w:hint="eastAsia" w:ascii="仿宋_GB2312" w:hAnsi="仿宋_GB2312" w:eastAsia="仿宋_GB2312" w:cs="仿宋_GB2312"/>
          <w:sz w:val="32"/>
          <w:szCs w:val="32"/>
          <w:lang w:eastAsia="zh-CN"/>
        </w:rPr>
      </w:pPr>
      <w:r>
        <w:rPr>
          <w:rFonts w:hint="eastAsia" w:ascii="国标楷体" w:hAnsi="国标楷体" w:eastAsia="国标楷体" w:cs="国标楷体"/>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采购凭证上传。</w:t>
      </w:r>
      <w:r>
        <w:rPr>
          <w:rFonts w:hint="eastAsia" w:ascii="仿宋_GB2312" w:hAnsi="仿宋_GB2312" w:eastAsia="仿宋_GB2312" w:cs="仿宋_GB2312"/>
          <w:sz w:val="32"/>
          <w:szCs w:val="32"/>
          <w:lang w:eastAsia="zh-CN"/>
        </w:rPr>
        <w:t>从经营企业采购疫苗的，在“采购凭证”模块中上传兽药经营企业的营业执照、兽药经营许可证；从疫苗生产厂家采购疫苗的，在“采购凭证”模块上传生产厂家的营业执照、兽药生产许可证。</w:t>
      </w:r>
    </w:p>
    <w:p w14:paraId="6C8F333A">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)强制免疫实施</w:t>
      </w:r>
      <w:r>
        <w:rPr>
          <w:rFonts w:hint="eastAsia" w:ascii="国标楷体" w:hAnsi="国标楷体" w:eastAsia="国标楷体" w:cs="国标楷体"/>
          <w:sz w:val="32"/>
          <w:szCs w:val="32"/>
        </w:rPr>
        <w:t>。</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rPr>
        <w:t>“先打后补”</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养殖场(户)、兽医社会化服务组织按照全省动物疫病强制免疫计划实施免疫，免疫完成后，及时</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防疫记录</w:t>
      </w:r>
      <w:r>
        <w:rPr>
          <w:rFonts w:hint="eastAsia" w:ascii="仿宋_GB2312" w:hAnsi="仿宋_GB2312" w:eastAsia="仿宋_GB2312" w:cs="仿宋_GB2312"/>
          <w:sz w:val="32"/>
          <w:szCs w:val="32"/>
        </w:rPr>
        <w:t>”模块录入免疫所使用的疫苗品种、数量，以及免疫畜禽的数量、免疫日期等信息。</w:t>
      </w:r>
    </w:p>
    <w:p w14:paraId="087313B0">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)免疫效果评价</w:t>
      </w:r>
      <w:r>
        <w:rPr>
          <w:rFonts w:hint="eastAsia" w:ascii="国标楷体" w:hAnsi="国标楷体" w:eastAsia="国标楷体" w:cs="国标楷体"/>
          <w:sz w:val="32"/>
          <w:szCs w:val="32"/>
        </w:rPr>
        <w:t>。</w:t>
      </w:r>
      <w:r>
        <w:rPr>
          <w:rFonts w:hint="eastAsia" w:ascii="仿宋_GB2312" w:hAnsi="仿宋_GB2312" w:eastAsia="仿宋_GB2312" w:cs="仿宋_GB2312"/>
          <w:sz w:val="32"/>
          <w:szCs w:val="32"/>
        </w:rPr>
        <w:t>建立以县级抽检为主、省市级抽检为辅的强制免疫效果监测评价体系，采用春防秋防</w:t>
      </w:r>
      <w:r>
        <w:rPr>
          <w:rFonts w:hint="eastAsia" w:ascii="仿宋_GB2312" w:hAnsi="仿宋_GB2312" w:eastAsia="仿宋_GB2312" w:cs="仿宋_GB2312"/>
          <w:sz w:val="32"/>
          <w:szCs w:val="32"/>
          <w:lang w:eastAsia="zh-CN"/>
        </w:rPr>
        <w:t>集中监测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季度监测和</w:t>
      </w:r>
      <w:r>
        <w:rPr>
          <w:rFonts w:hint="eastAsia" w:ascii="仿宋_GB2312" w:hAnsi="仿宋_GB2312" w:eastAsia="仿宋_GB2312" w:cs="仿宋_GB2312"/>
          <w:sz w:val="32"/>
          <w:szCs w:val="32"/>
        </w:rPr>
        <w:t>专项监测检查等方式，定期开展免疫效果监测。原则上，市</w:t>
      </w:r>
      <w:r>
        <w:rPr>
          <w:rFonts w:hint="eastAsia" w:ascii="仿宋_GB2312" w:hAnsi="仿宋_GB2312" w:eastAsia="仿宋_GB2312" w:cs="仿宋_GB2312"/>
          <w:sz w:val="32"/>
          <w:szCs w:val="32"/>
          <w:lang w:eastAsia="zh-CN"/>
        </w:rPr>
        <w:t>县两级</w:t>
      </w:r>
      <w:r>
        <w:rPr>
          <w:rFonts w:hint="eastAsia" w:ascii="仿宋_GB2312" w:hAnsi="仿宋_GB2312" w:eastAsia="仿宋_GB2312" w:cs="仿宋_GB2312"/>
          <w:sz w:val="32"/>
          <w:szCs w:val="32"/>
        </w:rPr>
        <w:t>每年按不低于“先打后补”场数量25%的比例组织开展免疫抗体抽检，做到大中小规模养殖场(户)、猪牛羊禽全覆盖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辖区内场户数不足20个的</w:t>
      </w:r>
      <w:r>
        <w:rPr>
          <w:rFonts w:hint="eastAsia" w:ascii="仿宋_GB2312" w:hAnsi="仿宋_GB2312" w:eastAsia="仿宋_GB2312" w:cs="仿宋_GB2312"/>
          <w:sz w:val="32"/>
          <w:szCs w:val="32"/>
          <w:lang w:eastAsia="zh-CN"/>
        </w:rPr>
        <w:t>抽检</w:t>
      </w:r>
      <w:r>
        <w:rPr>
          <w:rFonts w:hint="eastAsia" w:ascii="仿宋_GB2312" w:hAnsi="仿宋_GB2312" w:eastAsia="仿宋_GB2312" w:cs="仿宋_GB2312"/>
          <w:sz w:val="32"/>
          <w:szCs w:val="32"/>
        </w:rPr>
        <w:t>全覆盖，每次每场抽检样品不少于21份，对抗体检测不合格的，不予发放补助资金。鼓励养殖场(户)、兽医社会化服务组织自行开展日常免疫抗体水平检测。</w:t>
      </w:r>
    </w:p>
    <w:p w14:paraId="4B91D410">
      <w:pPr>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)补助经费申请。</w:t>
      </w:r>
      <w:r>
        <w:rPr>
          <w:rFonts w:hint="eastAsia" w:ascii="仿宋_GB2312" w:hAnsi="仿宋_GB2312" w:eastAsia="仿宋_GB2312" w:cs="仿宋_GB2312"/>
          <w:sz w:val="32"/>
          <w:szCs w:val="32"/>
        </w:rPr>
        <w:t>养殖场(户)、兽医社会化服务组织自愿申报“先打后补”，每年7月1日-8月31日通过“山西牧运通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手机APP提交上年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7月1日起至本年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6月30日</w:t>
      </w:r>
      <w:r>
        <w:rPr>
          <w:rFonts w:hint="eastAsia" w:ascii="仿宋_GB2312" w:hAnsi="仿宋_GB2312" w:eastAsia="仿宋_GB2312" w:cs="仿宋_GB2312"/>
          <w:sz w:val="32"/>
          <w:szCs w:val="32"/>
          <w:lang w:eastAsia="zh-CN"/>
        </w:rPr>
        <w:t>的补助</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，补充上传疫苗使用数量证明、产地检疫证明等佐证材料。同时，预计</w:t>
      </w:r>
      <w:r>
        <w:rPr>
          <w:rFonts w:hint="eastAsia" w:ascii="仿宋_GB2312" w:hAnsi="仿宋_GB2312" w:eastAsia="仿宋_GB2312" w:cs="仿宋_GB2312"/>
          <w:sz w:val="32"/>
          <w:szCs w:val="32"/>
          <w:lang w:eastAsia="zh-CN"/>
        </w:rPr>
        <w:t>上报</w:t>
      </w:r>
      <w:r>
        <w:rPr>
          <w:rFonts w:hint="eastAsia" w:ascii="仿宋_GB2312" w:hAnsi="仿宋_GB2312" w:eastAsia="仿宋_GB2312" w:cs="仿宋_GB2312"/>
          <w:sz w:val="32"/>
          <w:szCs w:val="32"/>
        </w:rPr>
        <w:t>下一补助周期</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7月1日起至</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6月30日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的补助畜禽数量、畜禽种类等信息。</w:t>
      </w:r>
      <w:r>
        <w:rPr>
          <w:rFonts w:hint="eastAsia" w:ascii="仿宋_GB2312" w:hAnsi="仿宋_GB2312" w:eastAsia="仿宋_GB2312" w:cs="仿宋_GB2312"/>
          <w:sz w:val="32"/>
          <w:szCs w:val="32"/>
          <w:lang w:eastAsia="zh-CN"/>
        </w:rPr>
        <w:t>补助资金</w:t>
      </w:r>
      <w:r>
        <w:rPr>
          <w:rFonts w:hint="eastAsia" w:ascii="仿宋_GB2312" w:hAnsi="仿宋_GB2312" w:eastAsia="仿宋_GB2312" w:cs="仿宋_GB2312"/>
          <w:sz w:val="32"/>
          <w:szCs w:val="32"/>
          <w:lang w:val="en-US" w:eastAsia="zh-CN"/>
        </w:rPr>
        <w:t>10万元以上（含10万元）的养殖场（户）还需上传1份免疫抗体检测合格证明和相关疫苗采购发票或疫苗出库调拨单。</w:t>
      </w:r>
    </w:p>
    <w:p w14:paraId="09CCFE2F">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九</w:t>
      </w:r>
      <w:r>
        <w:rPr>
          <w:rFonts w:hint="eastAsia" w:ascii="楷体_GB2312" w:hAnsi="楷体_GB2312" w:eastAsia="楷体_GB2312" w:cs="楷体_GB2312"/>
          <w:sz w:val="32"/>
          <w:szCs w:val="32"/>
        </w:rPr>
        <w:t>)补助申请审核</w:t>
      </w:r>
      <w:r>
        <w:rPr>
          <w:rFonts w:hint="eastAsia" w:ascii="国标楷体" w:hAnsi="国标楷体" w:eastAsia="国标楷体" w:cs="国标楷体"/>
          <w:sz w:val="32"/>
          <w:szCs w:val="32"/>
        </w:rPr>
        <w:t>。</w:t>
      </w:r>
      <w:r>
        <w:rPr>
          <w:rFonts w:hint="eastAsia" w:ascii="国标楷体" w:hAnsi="国标楷体" w:eastAsia="国标楷体" w:cs="国标楷体"/>
          <w:sz w:val="32"/>
          <w:szCs w:val="32"/>
          <w:lang w:eastAsia="zh-CN"/>
        </w:rPr>
        <w:t>镇</w:t>
      </w:r>
      <w:r>
        <w:rPr>
          <w:rFonts w:hint="eastAsia" w:ascii="仿宋_GB2312" w:hAnsi="仿宋_GB2312" w:eastAsia="仿宋_GB2312" w:cs="仿宋_GB2312"/>
          <w:sz w:val="32"/>
          <w:szCs w:val="32"/>
        </w:rPr>
        <w:t>级负责对辖区内养殖场(户)、兽医社会化服务组织“先打后补”</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信息进行初审，</w:t>
      </w:r>
      <w:r>
        <w:rPr>
          <w:rFonts w:hint="eastAsia" w:ascii="仿宋_GB2312" w:hAnsi="仿宋_GB2312" w:eastAsia="仿宋_GB2312" w:cs="仿宋_GB2312"/>
          <w:sz w:val="32"/>
          <w:szCs w:val="32"/>
          <w:lang w:eastAsia="zh-CN"/>
        </w:rPr>
        <w:t>包括：是否使用政府供应疫苗、是否接受动物防疫社会化服务、补助数量核定是否正确及采购凭证是否上传等内容进行审核，</w:t>
      </w:r>
      <w:r>
        <w:rPr>
          <w:rFonts w:hint="eastAsia" w:ascii="仿宋_GB2312" w:hAnsi="仿宋_GB2312" w:eastAsia="仿宋_GB2312" w:cs="仿宋_GB2312"/>
          <w:sz w:val="32"/>
          <w:szCs w:val="32"/>
        </w:rPr>
        <w:t>县级负责终审。生猪(不包括种猪)、肉牛、肉羊、肉禽补助数量以产地检疫数量为主要依据，种畜禽、蛋禽、奶牛补助数量以畜禽饲养量(存栏)、牲畜耳标</w:t>
      </w:r>
      <w:r>
        <w:rPr>
          <w:rFonts w:hint="eastAsia" w:ascii="仿宋_GB2312" w:hAnsi="仿宋_GB2312" w:eastAsia="仿宋_GB2312" w:cs="仿宋_GB2312"/>
          <w:sz w:val="32"/>
          <w:szCs w:val="32"/>
          <w:lang w:eastAsia="zh-CN"/>
        </w:rPr>
        <w:t>使</w:t>
      </w:r>
      <w:r>
        <w:rPr>
          <w:rFonts w:hint="eastAsia" w:ascii="仿宋_GB2312" w:hAnsi="仿宋_GB2312" w:eastAsia="仿宋_GB2312" w:cs="仿宋_GB2312"/>
          <w:sz w:val="32"/>
          <w:szCs w:val="32"/>
        </w:rPr>
        <w:t>用数量、保险数据</w:t>
      </w:r>
      <w:r>
        <w:rPr>
          <w:rFonts w:hint="eastAsia" w:ascii="仿宋_GB2312" w:hAnsi="仿宋_GB2312" w:eastAsia="仿宋_GB2312" w:cs="仿宋_GB2312"/>
          <w:sz w:val="32"/>
          <w:szCs w:val="32"/>
          <w:lang w:eastAsia="zh-CN"/>
        </w:rPr>
        <w:t>、动物检疫证明</w:t>
      </w:r>
      <w:r>
        <w:rPr>
          <w:rFonts w:hint="eastAsia" w:ascii="仿宋_GB2312" w:hAnsi="仿宋_GB2312" w:eastAsia="仿宋_GB2312" w:cs="仿宋_GB2312"/>
          <w:sz w:val="32"/>
          <w:szCs w:val="32"/>
        </w:rPr>
        <w:t>等为主要依据，结合疫苗使用数量(疫苗二维码、疫苗包装瓶照片),国家兽药产品追</w:t>
      </w:r>
      <w:r>
        <w:rPr>
          <w:rFonts w:hint="eastAsia" w:ascii="仿宋_GB2312" w:hAnsi="仿宋_GB2312" w:eastAsia="仿宋_GB2312" w:cs="仿宋_GB2312"/>
          <w:sz w:val="32"/>
          <w:szCs w:val="32"/>
          <w:lang w:eastAsia="zh-CN"/>
        </w:rPr>
        <w:t>溯</w:t>
      </w:r>
      <w:r>
        <w:rPr>
          <w:rFonts w:hint="eastAsia" w:ascii="仿宋_GB2312" w:hAnsi="仿宋_GB2312" w:eastAsia="仿宋_GB2312" w:cs="仿宋_GB2312"/>
          <w:sz w:val="32"/>
          <w:szCs w:val="32"/>
        </w:rPr>
        <w:t>信息系统数据进行认定。申报数量明显不符的，应退回重新填。</w:t>
      </w:r>
    </w:p>
    <w:p w14:paraId="12B607FF">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十</w:t>
      </w:r>
      <w:r>
        <w:rPr>
          <w:rFonts w:hint="eastAsia" w:ascii="楷体_GB2312" w:hAnsi="楷体_GB2312" w:eastAsia="楷体_GB2312" w:cs="楷体_GB2312"/>
          <w:sz w:val="32"/>
          <w:szCs w:val="32"/>
        </w:rPr>
        <w:t>)补助资金发放。</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畜牧兽医中心根据审核结果，对</w:t>
      </w:r>
      <w:r>
        <w:rPr>
          <w:rFonts w:hint="eastAsia" w:ascii="仿宋_GB2312" w:hAnsi="仿宋_GB2312" w:eastAsia="仿宋_GB2312" w:cs="仿宋_GB2312"/>
          <w:sz w:val="32"/>
          <w:szCs w:val="32"/>
        </w:rPr>
        <w:t>补助资金情况</w:t>
      </w:r>
      <w:r>
        <w:rPr>
          <w:rFonts w:hint="eastAsia" w:ascii="仿宋_GB2312" w:hAnsi="仿宋_GB2312" w:eastAsia="仿宋_GB2312" w:cs="仿宋_GB2312"/>
          <w:sz w:val="32"/>
          <w:szCs w:val="32"/>
          <w:lang w:eastAsia="zh-CN"/>
        </w:rPr>
        <w:t>进行汇总、</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val="en-US" w:eastAsia="zh-CN"/>
        </w:rPr>
        <w:t>,补助资金原则上</w:t>
      </w:r>
      <w:r>
        <w:rPr>
          <w:rFonts w:hint="eastAsia" w:ascii="仿宋_GB2312" w:hAnsi="仿宋_GB2312" w:eastAsia="仿宋_GB2312" w:cs="仿宋_GB2312"/>
          <w:sz w:val="32"/>
          <w:szCs w:val="32"/>
        </w:rPr>
        <w:t>直补</w:t>
      </w:r>
      <w:r>
        <w:rPr>
          <w:rFonts w:hint="eastAsia" w:ascii="仿宋_GB2312" w:hAnsi="仿宋_GB2312" w:eastAsia="仿宋_GB2312" w:cs="仿宋_GB2312"/>
          <w:sz w:val="32"/>
          <w:szCs w:val="32"/>
          <w:lang w:eastAsia="zh-CN"/>
        </w:rPr>
        <w:t>到场户</w:t>
      </w:r>
      <w:r>
        <w:rPr>
          <w:rFonts w:hint="eastAsia" w:ascii="仿宋_GB2312" w:hAnsi="仿宋_GB2312" w:eastAsia="仿宋_GB2312" w:cs="仿宋_GB2312"/>
          <w:sz w:val="32"/>
          <w:szCs w:val="32"/>
        </w:rPr>
        <w:t>。</w:t>
      </w:r>
    </w:p>
    <w:p w14:paraId="454950A5">
      <w:pPr>
        <w:ind w:firstLine="640" w:firstLineChars="200"/>
        <w:rPr>
          <w:rFonts w:hint="eastAsia" w:ascii="仿宋_GB2312" w:hAnsi="仿宋_GB2312" w:eastAsia="仿宋_GB2312" w:cs="仿宋_GB2312"/>
          <w:i/>
          <w:iCs/>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要加强监督管理，严厉打击虚报冒领、骗取套取补助行为。要加强政风行风建设，严肃查处“先打后补”工作中“吃拿卡要”等违法违规行为。</w:t>
      </w:r>
    </w:p>
    <w:p w14:paraId="18E4A57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计划从</w:t>
      </w:r>
      <w:r>
        <w:rPr>
          <w:rFonts w:hint="eastAsia" w:ascii="仿宋_GB2312" w:hAnsi="仿宋_GB2312" w:eastAsia="仿宋_GB2312" w:cs="仿宋_GB2312"/>
          <w:sz w:val="32"/>
          <w:szCs w:val="32"/>
          <w:lang w:val="en-US" w:eastAsia="zh-CN"/>
        </w:rPr>
        <w:t>2026年7月1日</w:t>
      </w:r>
      <w:r>
        <w:rPr>
          <w:rFonts w:hint="eastAsia" w:ascii="仿宋_GB2312" w:hAnsi="仿宋_GB2312" w:eastAsia="仿宋_GB2312" w:cs="仿宋_GB2312"/>
          <w:sz w:val="32"/>
          <w:szCs w:val="32"/>
          <w:lang w:eastAsia="zh-CN"/>
        </w:rPr>
        <w:t>起</w:t>
      </w:r>
      <w:r>
        <w:rPr>
          <w:rFonts w:hint="eastAsia" w:ascii="仿宋_GB2312" w:hAnsi="仿宋_GB2312" w:eastAsia="仿宋_GB2312" w:cs="仿宋_GB2312"/>
          <w:sz w:val="32"/>
          <w:szCs w:val="32"/>
        </w:rPr>
        <w:t>施行。</w:t>
      </w:r>
      <w:r>
        <w:rPr>
          <w:rFonts w:hint="eastAsia" w:ascii="仿宋_GB2312" w:hAnsi="仿宋_GB2312" w:eastAsia="仿宋_GB2312" w:cs="仿宋_GB2312"/>
          <w:sz w:val="32"/>
          <w:szCs w:val="32"/>
          <w:lang w:eastAsia="zh-CN"/>
        </w:rPr>
        <w:t>在计划</w:t>
      </w:r>
      <w:r>
        <w:rPr>
          <w:rFonts w:hint="eastAsia" w:ascii="仿宋_GB2312" w:hAnsi="仿宋_GB2312" w:eastAsia="仿宋_GB2312" w:cs="仿宋_GB2312"/>
          <w:sz w:val="32"/>
          <w:szCs w:val="32"/>
        </w:rPr>
        <w:t>实施期间，根据</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政策调整适时完善。</w:t>
      </w:r>
    </w:p>
    <w:p w14:paraId="6EC4E1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2E226DBA">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1、国家批准使用的有关疫苗参考目录</w:t>
      </w:r>
    </w:p>
    <w:p w14:paraId="6AC48BB6">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山西省动物疫病强制免疫“先打后补”承诺书</w:t>
      </w:r>
    </w:p>
    <w:p w14:paraId="3B0EA6AA">
      <w:pPr>
        <w:rPr>
          <w:rFonts w:hint="eastAsia" w:ascii="仿宋_GB2312" w:hAnsi="仿宋_GB2312" w:eastAsia="仿宋_GB2312" w:cs="仿宋_GB2312"/>
          <w:sz w:val="32"/>
          <w:szCs w:val="32"/>
        </w:rPr>
      </w:pPr>
    </w:p>
    <w:p w14:paraId="6D4EE417">
      <w:pPr>
        <w:rPr>
          <w:rFonts w:hint="eastAsia" w:ascii="仿宋_GB2312" w:hAnsi="仿宋_GB2312" w:eastAsia="仿宋_GB2312" w:cs="仿宋_GB2312"/>
          <w:sz w:val="32"/>
          <w:szCs w:val="32"/>
        </w:rPr>
      </w:pPr>
    </w:p>
    <w:p w14:paraId="1EB7B709">
      <w:pPr>
        <w:rPr>
          <w:rFonts w:hint="eastAsia" w:ascii="仿宋_GB2312" w:hAnsi="仿宋_GB2312" w:eastAsia="仿宋_GB2312" w:cs="仿宋_GB2312"/>
          <w:sz w:val="32"/>
          <w:szCs w:val="32"/>
        </w:rPr>
      </w:pPr>
    </w:p>
    <w:p w14:paraId="0729E536">
      <w:pPr>
        <w:rPr>
          <w:rFonts w:hint="eastAsia" w:ascii="仿宋_GB2312" w:hAnsi="仿宋_GB2312" w:eastAsia="仿宋_GB2312" w:cs="仿宋_GB2312"/>
          <w:sz w:val="32"/>
          <w:szCs w:val="32"/>
        </w:rPr>
      </w:pPr>
    </w:p>
    <w:p w14:paraId="2FEC712E">
      <w:pPr>
        <w:rPr>
          <w:rFonts w:hint="eastAsia" w:ascii="仿宋_GB2312" w:hAnsi="仿宋_GB2312" w:eastAsia="仿宋_GB2312" w:cs="仿宋_GB2312"/>
          <w:sz w:val="32"/>
          <w:szCs w:val="32"/>
        </w:rPr>
      </w:pPr>
    </w:p>
    <w:p w14:paraId="0B8059FA">
      <w:pPr>
        <w:rPr>
          <w:rFonts w:hint="eastAsia" w:ascii="仿宋_GB2312" w:hAnsi="仿宋_GB2312" w:eastAsia="仿宋_GB2312" w:cs="仿宋_GB2312"/>
          <w:sz w:val="32"/>
          <w:szCs w:val="32"/>
        </w:rPr>
      </w:pPr>
    </w:p>
    <w:p w14:paraId="6DF597F8">
      <w:pPr>
        <w:rPr>
          <w:rFonts w:hint="eastAsia" w:ascii="仿宋_GB2312" w:hAnsi="仿宋_GB2312" w:eastAsia="仿宋_GB2312" w:cs="仿宋_GB2312"/>
          <w:sz w:val="32"/>
          <w:szCs w:val="32"/>
        </w:rPr>
      </w:pPr>
    </w:p>
    <w:p w14:paraId="6E96F190">
      <w:pPr>
        <w:rPr>
          <w:rFonts w:hint="eastAsia" w:ascii="仿宋_GB2312" w:hAnsi="仿宋_GB2312" w:eastAsia="仿宋_GB2312" w:cs="仿宋_GB2312"/>
          <w:sz w:val="32"/>
          <w:szCs w:val="32"/>
        </w:rPr>
      </w:pPr>
    </w:p>
    <w:p w14:paraId="000BE038">
      <w:pPr>
        <w:rPr>
          <w:rFonts w:hint="eastAsia" w:ascii="仿宋_GB2312" w:hAnsi="仿宋_GB2312" w:eastAsia="仿宋_GB2312" w:cs="仿宋_GB2312"/>
          <w:sz w:val="32"/>
          <w:szCs w:val="32"/>
        </w:rPr>
      </w:pPr>
    </w:p>
    <w:p w14:paraId="7EC8CA09">
      <w:pPr>
        <w:rPr>
          <w:rFonts w:hint="eastAsia" w:ascii="仿宋_GB2312" w:hAnsi="仿宋_GB2312" w:eastAsia="仿宋_GB2312" w:cs="仿宋_GB2312"/>
          <w:sz w:val="32"/>
          <w:szCs w:val="32"/>
        </w:rPr>
      </w:pPr>
    </w:p>
    <w:p w14:paraId="0561AF83">
      <w:pPr>
        <w:rPr>
          <w:rFonts w:hint="eastAsia" w:ascii="仿宋_GB2312" w:hAnsi="仿宋_GB2312" w:eastAsia="仿宋_GB2312" w:cs="仿宋_GB2312"/>
          <w:sz w:val="32"/>
          <w:szCs w:val="32"/>
        </w:rPr>
      </w:pPr>
    </w:p>
    <w:p w14:paraId="7A23A38B">
      <w:pPr>
        <w:rPr>
          <w:rFonts w:hint="eastAsia" w:ascii="仿宋_GB2312" w:hAnsi="仿宋_GB2312" w:eastAsia="仿宋_GB2312" w:cs="仿宋_GB2312"/>
          <w:sz w:val="32"/>
          <w:szCs w:val="32"/>
        </w:rPr>
      </w:pPr>
    </w:p>
    <w:p w14:paraId="0E9951D9">
      <w:pPr>
        <w:rPr>
          <w:rFonts w:hint="eastAsia" w:ascii="仿宋_GB2312" w:hAnsi="仿宋_GB2312" w:eastAsia="仿宋_GB2312" w:cs="仿宋_GB2312"/>
          <w:sz w:val="32"/>
          <w:szCs w:val="32"/>
        </w:rPr>
      </w:pPr>
    </w:p>
    <w:p w14:paraId="4B56F6F4">
      <w:pPr>
        <w:rPr>
          <w:rFonts w:hint="eastAsia" w:ascii="仿宋_GB2312" w:hAnsi="仿宋_GB2312" w:eastAsia="仿宋_GB2312" w:cs="仿宋_GB2312"/>
          <w:sz w:val="32"/>
          <w:szCs w:val="32"/>
          <w:lang w:val="en-US" w:eastAsia="zh-CN"/>
        </w:rPr>
      </w:pPr>
    </w:p>
    <w:p w14:paraId="1F72D3B4">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仿宋_GB2312" w:hAnsi="仿宋_GB2312" w:eastAsia="仿宋_GB2312" w:cs="仿宋_GB2312"/>
          <w:sz w:val="32"/>
          <w:szCs w:val="32"/>
          <w:lang w:val="en-US" w:eastAsia="zh-CN"/>
        </w:rPr>
      </w:pPr>
    </w:p>
    <w:p w14:paraId="474EFECB">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仿宋_GB2312" w:hAnsi="仿宋_GB2312" w:eastAsia="仿宋_GB2312" w:cs="仿宋_GB2312"/>
          <w:sz w:val="32"/>
          <w:szCs w:val="32"/>
          <w:lang w:val="en-US" w:eastAsia="zh-CN"/>
        </w:rPr>
      </w:pPr>
    </w:p>
    <w:p w14:paraId="296FA0AC">
      <w:pPr>
        <w:keepNext w:val="0"/>
        <w:keepLines w:val="0"/>
        <w:pageBreakBefore w:val="0"/>
        <w:widowControl w:val="0"/>
        <w:kinsoku/>
        <w:wordWrap/>
        <w:overflowPunct/>
        <w:topLinePunct w:val="0"/>
        <w:autoSpaceDE/>
        <w:autoSpaceDN/>
        <w:bidi w:val="0"/>
        <w:adjustRightInd/>
        <w:snapToGrid/>
        <w:spacing w:after="157" w:afterLines="50"/>
        <w:textAlignment w:val="auto"/>
        <w:rPr>
          <w:rStyle w:val="10"/>
          <w:rFonts w:ascii="Times New Roman" w:hAnsi="Times New Roman" w:eastAsia="仿宋_GB2312" w:cs="Times New Roman"/>
          <w:sz w:val="32"/>
          <w:szCs w:val="32"/>
          <w:highlight w:val="none"/>
          <w:shd w:val="clear" w:color="auto" w:fill="FFFFFF"/>
        </w:rPr>
      </w:pPr>
      <w:r>
        <w:rPr>
          <w:rFonts w:hint="eastAsia" w:ascii="仿宋_GB2312" w:hAnsi="仿宋_GB2312" w:eastAsia="仿宋_GB2312" w:cs="仿宋_GB2312"/>
          <w:sz w:val="32"/>
          <w:szCs w:val="32"/>
          <w:lang w:val="en-US" w:eastAsia="zh-CN"/>
        </w:rPr>
        <w:t>附件1：</w:t>
      </w:r>
    </w:p>
    <w:p w14:paraId="13B2C015">
      <w:pPr>
        <w:keepNext w:val="0"/>
        <w:keepLines w:val="0"/>
        <w:pageBreakBefore w:val="0"/>
        <w:widowControl w:val="0"/>
        <w:kinsoku/>
        <w:wordWrap/>
        <w:overflowPunct/>
        <w:topLinePunct w:val="0"/>
        <w:autoSpaceDE/>
        <w:autoSpaceDN/>
        <w:bidi w:val="0"/>
        <w:adjustRightInd/>
        <w:snapToGrid/>
        <w:spacing w:after="157" w:afterLines="50" w:line="590" w:lineRule="exact"/>
        <w:jc w:val="center"/>
        <w:textAlignment w:val="auto"/>
        <w:rPr>
          <w:rFonts w:hint="eastAsia" w:ascii="黑体" w:hAnsi="黑体" w:eastAsia="黑体" w:cs="黑体"/>
          <w:b/>
          <w:bCs w:val="0"/>
          <w:sz w:val="44"/>
          <w:szCs w:val="44"/>
          <w:highlight w:val="none"/>
          <w:shd w:val="clear" w:color="auto" w:fill="FFFFFF"/>
        </w:rPr>
      </w:pPr>
      <w:r>
        <w:rPr>
          <w:rFonts w:hint="eastAsia" w:ascii="黑体" w:hAnsi="黑体" w:eastAsia="黑体" w:cs="黑体"/>
          <w:b/>
          <w:bCs w:val="0"/>
          <w:sz w:val="44"/>
          <w:szCs w:val="44"/>
          <w:highlight w:val="none"/>
        </w:rPr>
        <w:t>国家批准使用的有关疫苗参考目录</w:t>
      </w:r>
    </w:p>
    <w:p w14:paraId="2FE29587">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黑体" w:hAnsi="黑体" w:eastAsia="黑体" w:cs="黑体"/>
          <w:b w:val="0"/>
          <w:bCs w:val="0"/>
          <w:sz w:val="32"/>
          <w:szCs w:val="32"/>
          <w:highlight w:val="none"/>
        </w:rPr>
      </w:pPr>
      <w:bookmarkStart w:id="0" w:name="OLE_LINK3"/>
      <w:r>
        <w:rPr>
          <w:rFonts w:hint="eastAsia" w:ascii="黑体" w:hAnsi="黑体" w:eastAsia="黑体" w:cs="黑体"/>
          <w:b w:val="0"/>
          <w:bCs w:val="0"/>
          <w:sz w:val="32"/>
          <w:szCs w:val="32"/>
          <w:highlight w:val="none"/>
          <w:shd w:val="clear" w:color="auto" w:fill="FFFFFF"/>
        </w:rPr>
        <w:t>一、高致病性禽流感</w:t>
      </w:r>
    </w:p>
    <w:p w14:paraId="12798B42">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重组禽流感病毒（</w:t>
      </w:r>
      <w:r>
        <w:rPr>
          <w:rFonts w:hint="eastAsia" w:ascii="仿宋_GB2312" w:hAnsi="仿宋_GB2312" w:eastAsia="仿宋_GB2312" w:cs="仿宋_GB2312"/>
          <w:sz w:val="32"/>
          <w:szCs w:val="32"/>
          <w:highlight w:val="none"/>
          <w:shd w:val="clear" w:color="auto" w:fill="FFFFFF"/>
          <w:lang w:val="en-US" w:eastAsia="zh-CN"/>
        </w:rPr>
        <w:t>H5+H7）四</w:t>
      </w:r>
      <w:r>
        <w:rPr>
          <w:rFonts w:hint="eastAsia" w:ascii="仿宋_GB2312" w:hAnsi="仿宋_GB2312" w:eastAsia="仿宋_GB2312" w:cs="仿宋_GB2312"/>
          <w:sz w:val="32"/>
          <w:szCs w:val="32"/>
          <w:highlight w:val="none"/>
          <w:shd w:val="clear" w:color="auto" w:fill="FFFFFF"/>
        </w:rPr>
        <w:t>价灭活疫苗。</w:t>
      </w:r>
    </w:p>
    <w:bookmarkEnd w:id="0"/>
    <w:p w14:paraId="015A0D63">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黑体" w:hAnsi="黑体" w:eastAsia="黑体" w:cs="黑体"/>
          <w:b w:val="0"/>
          <w:bCs w:val="0"/>
          <w:sz w:val="32"/>
          <w:szCs w:val="32"/>
          <w:highlight w:val="none"/>
          <w:shd w:val="clear" w:color="auto" w:fill="FFFFFF"/>
        </w:rPr>
      </w:pPr>
      <w:r>
        <w:rPr>
          <w:rFonts w:hint="eastAsia" w:ascii="黑体" w:hAnsi="黑体" w:eastAsia="黑体" w:cs="黑体"/>
          <w:b w:val="0"/>
          <w:bCs w:val="0"/>
          <w:sz w:val="32"/>
          <w:szCs w:val="32"/>
          <w:highlight w:val="none"/>
          <w:shd w:val="clear" w:color="auto" w:fill="FFFFFF"/>
        </w:rPr>
        <w:t>二、口蹄疫</w:t>
      </w:r>
    </w:p>
    <w:p w14:paraId="3B685FB7">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w:t>
      </w:r>
      <w:r>
        <w:rPr>
          <w:rFonts w:hint="eastAsia" w:ascii="仿宋_GB2312" w:hAnsi="仿宋_GB2312" w:eastAsia="仿宋_GB2312" w:cs="仿宋_GB2312"/>
          <w:sz w:val="32"/>
          <w:szCs w:val="32"/>
          <w:highlight w:val="none"/>
          <w:shd w:val="clear" w:color="auto" w:fill="FFFFFF"/>
          <w:lang w:val="en-US" w:eastAsia="zh-CN"/>
        </w:rPr>
        <w:t>猪</w:t>
      </w:r>
      <w:r>
        <w:rPr>
          <w:rFonts w:hint="eastAsia" w:ascii="仿宋_GB2312" w:hAnsi="仿宋_GB2312" w:eastAsia="仿宋_GB2312" w:cs="仿宋_GB2312"/>
          <w:sz w:val="32"/>
          <w:szCs w:val="32"/>
          <w:highlight w:val="none"/>
          <w:shd w:val="clear" w:color="auto" w:fill="FFFFFF"/>
        </w:rPr>
        <w:t>口蹄疫O型灭活疫苗；</w:t>
      </w:r>
    </w:p>
    <w:p w14:paraId="746F30CB">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w:t>
      </w:r>
      <w:r>
        <w:rPr>
          <w:rFonts w:hint="eastAsia" w:ascii="仿宋_GB2312" w:hAnsi="仿宋_GB2312" w:eastAsia="仿宋_GB2312" w:cs="仿宋_GB2312"/>
          <w:sz w:val="32"/>
          <w:szCs w:val="32"/>
          <w:highlight w:val="none"/>
          <w:shd w:val="clear" w:color="auto" w:fill="FFFFFF"/>
          <w:lang w:val="en-US" w:eastAsia="zh-CN"/>
        </w:rPr>
        <w:t>猪</w:t>
      </w:r>
      <w:r>
        <w:rPr>
          <w:rFonts w:hint="eastAsia" w:ascii="仿宋_GB2312" w:hAnsi="仿宋_GB2312" w:eastAsia="仿宋_GB2312" w:cs="仿宋_GB2312"/>
          <w:sz w:val="32"/>
          <w:szCs w:val="32"/>
          <w:highlight w:val="none"/>
          <w:shd w:val="clear" w:color="auto" w:fill="FFFFFF"/>
        </w:rPr>
        <w:t>口蹄疫O型合成肽疫苗；</w:t>
      </w:r>
    </w:p>
    <w:p w14:paraId="2AEDF840">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3.</w:t>
      </w:r>
      <w:r>
        <w:rPr>
          <w:rFonts w:hint="eastAsia" w:ascii="仿宋_GB2312" w:hAnsi="仿宋_GB2312" w:eastAsia="仿宋_GB2312" w:cs="仿宋_GB2312"/>
          <w:sz w:val="32"/>
          <w:szCs w:val="32"/>
          <w:highlight w:val="none"/>
          <w:shd w:val="clear" w:color="auto" w:fill="FFFFFF"/>
        </w:rPr>
        <w:t>口蹄疫O型灭活疫苗；</w:t>
      </w:r>
    </w:p>
    <w:p w14:paraId="08586B29">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口蹄疫O型—A型二价灭活疫苗；</w:t>
      </w:r>
    </w:p>
    <w:p w14:paraId="59CD8EFE">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5.</w:t>
      </w:r>
      <w:r>
        <w:rPr>
          <w:rFonts w:hint="eastAsia" w:ascii="仿宋_GB2312" w:hAnsi="仿宋_GB2312" w:eastAsia="仿宋_GB2312" w:cs="仿宋_GB2312"/>
          <w:sz w:val="32"/>
          <w:szCs w:val="32"/>
          <w:highlight w:val="none"/>
          <w:shd w:val="clear" w:color="auto" w:fill="FFFFFF"/>
        </w:rPr>
        <w:t>口蹄疫O型—A型二价合成肽疫苗。</w:t>
      </w:r>
    </w:p>
    <w:p w14:paraId="650A28ED">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黑体" w:hAnsi="黑体" w:eastAsia="黑体" w:cs="黑体"/>
          <w:b w:val="0"/>
          <w:bCs w:val="0"/>
          <w:sz w:val="32"/>
          <w:szCs w:val="32"/>
          <w:highlight w:val="none"/>
          <w:shd w:val="clear" w:color="auto" w:fill="FFFFFF"/>
        </w:rPr>
      </w:pPr>
      <w:r>
        <w:rPr>
          <w:rFonts w:hint="eastAsia" w:ascii="黑体" w:hAnsi="黑体" w:eastAsia="黑体" w:cs="黑体"/>
          <w:b w:val="0"/>
          <w:bCs w:val="0"/>
          <w:sz w:val="32"/>
          <w:szCs w:val="32"/>
          <w:highlight w:val="none"/>
          <w:shd w:val="clear" w:color="auto" w:fill="FFFFFF"/>
        </w:rPr>
        <w:t>三、小反刍兽疫</w:t>
      </w:r>
    </w:p>
    <w:p w14:paraId="158F5F4C">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shd w:val="clear" w:color="auto" w:fill="FFFFFF"/>
          <w:lang w:val="en-US" w:eastAsia="zh-CN"/>
        </w:rPr>
        <w:t>1.</w:t>
      </w:r>
      <w:r>
        <w:rPr>
          <w:rFonts w:ascii="Times New Roman" w:hAnsi="Times New Roman" w:eastAsia="仿宋_GB2312" w:cs="Times New Roman"/>
          <w:sz w:val="32"/>
          <w:szCs w:val="32"/>
          <w:highlight w:val="none"/>
          <w:shd w:val="clear" w:color="auto" w:fill="FFFFFF"/>
        </w:rPr>
        <w:t>小反刍兽疫活疫苗</w:t>
      </w:r>
      <w:r>
        <w:rPr>
          <w:rFonts w:hint="eastAsia" w:ascii="Times New Roman" w:hAnsi="Times New Roman" w:eastAsia="仿宋_GB2312" w:cs="Times New Roman"/>
          <w:sz w:val="32"/>
          <w:szCs w:val="32"/>
          <w:highlight w:val="none"/>
          <w:shd w:val="clear" w:color="auto" w:fill="FFFFFF"/>
        </w:rPr>
        <w:t>；</w:t>
      </w:r>
    </w:p>
    <w:p w14:paraId="39C3D59C">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2.小反刍兽疫、山羊痘二联活疫苗。</w:t>
      </w:r>
    </w:p>
    <w:p w14:paraId="213F4183">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黑体" w:hAnsi="黑体" w:eastAsia="黑体" w:cs="黑体"/>
          <w:b w:val="0"/>
          <w:bCs w:val="0"/>
          <w:sz w:val="32"/>
          <w:szCs w:val="32"/>
          <w:highlight w:val="none"/>
          <w:shd w:val="clear" w:color="auto" w:fill="FFFFFF"/>
        </w:rPr>
      </w:pPr>
      <w:r>
        <w:rPr>
          <w:rFonts w:hint="eastAsia" w:ascii="黑体" w:hAnsi="黑体" w:eastAsia="黑体" w:cs="黑体"/>
          <w:b w:val="0"/>
          <w:bCs w:val="0"/>
          <w:sz w:val="32"/>
          <w:szCs w:val="32"/>
          <w:highlight w:val="none"/>
          <w:shd w:val="clear" w:color="auto" w:fill="FFFFFF"/>
        </w:rPr>
        <w:t>四、布鲁氏菌病</w:t>
      </w:r>
    </w:p>
    <w:p w14:paraId="7079FFC0">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仿宋_GB2312" w:hAnsi="仿宋_GB2312" w:eastAsia="仿宋_GB2312" w:cs="仿宋_GB2312"/>
          <w:sz w:val="32"/>
          <w:szCs w:val="32"/>
          <w:highlight w:val="none"/>
          <w:shd w:val="clear" w:color="auto" w:fill="FFFFFF"/>
        </w:rPr>
      </w:pPr>
      <w:bookmarkStart w:id="1" w:name="OLE_LINK1"/>
      <w:r>
        <w:rPr>
          <w:rFonts w:hint="eastAsia" w:ascii="仿宋_GB2312" w:hAnsi="仿宋_GB2312" w:eastAsia="仿宋_GB2312" w:cs="仿宋_GB2312"/>
          <w:sz w:val="32"/>
          <w:szCs w:val="32"/>
          <w:highlight w:val="none"/>
          <w:shd w:val="clear" w:color="auto" w:fill="FFFFFF"/>
          <w:lang w:val="en-US" w:eastAsia="zh-CN"/>
        </w:rPr>
        <w:t>1.</w:t>
      </w:r>
      <w:r>
        <w:rPr>
          <w:rFonts w:hint="eastAsia" w:ascii="仿宋_GB2312" w:hAnsi="仿宋_GB2312" w:eastAsia="仿宋_GB2312" w:cs="仿宋_GB2312"/>
          <w:sz w:val="32"/>
          <w:szCs w:val="32"/>
          <w:highlight w:val="none"/>
          <w:shd w:val="clear" w:color="auto" w:fill="FFFFFF"/>
        </w:rPr>
        <w:t>布鲁氏菌病活疫苗（S2株）（布氏菌病活疫苗（S2株））；</w:t>
      </w:r>
    </w:p>
    <w:p w14:paraId="51EFC405">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2.</w:t>
      </w:r>
      <w:r>
        <w:rPr>
          <w:rFonts w:hint="eastAsia" w:ascii="仿宋_GB2312" w:hAnsi="仿宋_GB2312" w:eastAsia="仿宋_GB2312" w:cs="仿宋_GB2312"/>
          <w:sz w:val="32"/>
          <w:szCs w:val="32"/>
          <w:highlight w:val="none"/>
          <w:shd w:val="clear" w:color="auto" w:fill="FFFFFF"/>
        </w:rPr>
        <w:t>布鲁氏菌病活疫苗（A19株）（布氏菌病活疫苗（A19株））；</w:t>
      </w:r>
    </w:p>
    <w:p w14:paraId="4F59947F">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default"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3.</w:t>
      </w:r>
      <w:r>
        <w:rPr>
          <w:rFonts w:hint="eastAsia" w:ascii="仿宋_GB2312" w:hAnsi="仿宋_GB2312" w:eastAsia="仿宋_GB2312" w:cs="仿宋_GB2312"/>
          <w:sz w:val="32"/>
          <w:szCs w:val="32"/>
          <w:highlight w:val="none"/>
          <w:shd w:val="clear" w:color="auto" w:fill="FFFFFF"/>
        </w:rPr>
        <w:t>布鲁氏菌病活疫苗（</w:t>
      </w:r>
      <w:r>
        <w:rPr>
          <w:rFonts w:hint="eastAsia" w:ascii="仿宋_GB2312" w:hAnsi="仿宋_GB2312" w:eastAsia="仿宋_GB2312" w:cs="仿宋_GB2312"/>
          <w:sz w:val="32"/>
          <w:szCs w:val="32"/>
          <w:highlight w:val="none"/>
          <w:shd w:val="clear" w:color="auto" w:fill="FFFFFF"/>
          <w:lang w:val="en-US" w:eastAsia="zh-CN"/>
        </w:rPr>
        <w:t>S</w:t>
      </w:r>
      <w:r>
        <w:rPr>
          <w:rFonts w:hint="eastAsia" w:ascii="仿宋_GB2312" w:hAnsi="仿宋_GB2312" w:eastAsia="仿宋_GB2312" w:cs="仿宋_GB2312"/>
          <w:sz w:val="32"/>
          <w:szCs w:val="32"/>
          <w:highlight w:val="none"/>
          <w:shd w:val="clear" w:color="auto" w:fill="FFFFFF"/>
        </w:rPr>
        <w:t>19株）</w:t>
      </w:r>
    </w:p>
    <w:p w14:paraId="24A67C60">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布鲁氏菌病活疫苗（M5株）；</w:t>
      </w:r>
    </w:p>
    <w:p w14:paraId="79C38AFD">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5.</w:t>
      </w:r>
      <w:r>
        <w:rPr>
          <w:rFonts w:hint="eastAsia" w:ascii="仿宋_GB2312" w:hAnsi="仿宋_GB2312" w:eastAsia="仿宋_GB2312" w:cs="仿宋_GB2312"/>
          <w:sz w:val="32"/>
          <w:szCs w:val="32"/>
          <w:highlight w:val="none"/>
          <w:shd w:val="clear" w:color="auto" w:fill="FFFFFF"/>
        </w:rPr>
        <w:t>布鲁氏菌病活疫苗（M5-90株）；</w:t>
      </w:r>
    </w:p>
    <w:p w14:paraId="0D81228A">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6.</w:t>
      </w:r>
      <w:r>
        <w:rPr>
          <w:rFonts w:hint="eastAsia" w:ascii="仿宋_GB2312" w:hAnsi="仿宋_GB2312" w:eastAsia="仿宋_GB2312" w:cs="仿宋_GB2312"/>
          <w:sz w:val="32"/>
          <w:szCs w:val="32"/>
          <w:highlight w:val="none"/>
          <w:shd w:val="clear" w:color="auto" w:fill="FFFFFF"/>
        </w:rPr>
        <w:t>布氏菌病活疫苗（A19-ΔVirB12株）；</w:t>
      </w:r>
    </w:p>
    <w:p w14:paraId="623FCA37">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7.布鲁氏菌病活疫苗</w:t>
      </w:r>
      <w:r>
        <w:rPr>
          <w:rFonts w:hint="eastAsia" w:ascii="仿宋_GB2312" w:hAnsi="仿宋_GB2312" w:eastAsia="仿宋_GB2312" w:cs="仿宋_GB2312"/>
          <w:sz w:val="32"/>
          <w:szCs w:val="32"/>
          <w:highlight w:val="none"/>
          <w:shd w:val="clear" w:color="auto" w:fill="FFFFFF"/>
        </w:rPr>
        <w:t>（BA0711株）；</w:t>
      </w:r>
    </w:p>
    <w:p w14:paraId="41E8A2CB">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8.布鲁氏菌病活疫苗</w:t>
      </w:r>
      <w:r>
        <w:rPr>
          <w:rFonts w:hint="eastAsia" w:ascii="仿宋_GB2312" w:hAnsi="仿宋_GB2312" w:eastAsia="仿宋_GB2312" w:cs="仿宋_GB2312"/>
          <w:sz w:val="32"/>
          <w:szCs w:val="32"/>
          <w:highlight w:val="none"/>
          <w:shd w:val="clear" w:color="auto" w:fill="FFFFFF"/>
        </w:rPr>
        <w:t>（Rev.1株）；</w:t>
      </w:r>
    </w:p>
    <w:p w14:paraId="7622B6E8">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9.布鲁氏菌基因缺失活疫苗（M5-90Δ26株）；</w:t>
      </w:r>
    </w:p>
    <w:p w14:paraId="4DD1568E">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Times New Roman" w:hAnsi="Times New Roman" w:eastAsia="仿宋_GB2312" w:cs="Times New Roman"/>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lang w:val="en-US" w:eastAsia="zh-CN"/>
        </w:rPr>
        <w:t>10.布鲁氏菌基因缺失活疫苗(RM6株，粗糙型)。</w:t>
      </w:r>
    </w:p>
    <w:bookmarkEnd w:id="1"/>
    <w:p w14:paraId="19282AEB">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黑体" w:hAnsi="黑体" w:eastAsia="黑体" w:cs="黑体"/>
          <w:b w:val="0"/>
          <w:bCs w:val="0"/>
          <w:sz w:val="32"/>
          <w:szCs w:val="32"/>
          <w:highlight w:val="none"/>
          <w:shd w:val="clear" w:color="auto" w:fill="FFFFFF"/>
        </w:rPr>
      </w:pPr>
      <w:r>
        <w:rPr>
          <w:rFonts w:hint="eastAsia" w:ascii="黑体" w:hAnsi="黑体" w:eastAsia="黑体" w:cs="黑体"/>
          <w:b w:val="0"/>
          <w:bCs w:val="0"/>
          <w:sz w:val="32"/>
          <w:szCs w:val="32"/>
          <w:highlight w:val="none"/>
          <w:shd w:val="clear" w:color="auto" w:fill="FFFFFF"/>
        </w:rPr>
        <w:t>五、猪瘟</w:t>
      </w:r>
    </w:p>
    <w:p w14:paraId="57A6DA33">
      <w:pPr>
        <w:pStyle w:val="11"/>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1.猪瘟活疫苗（传代细胞源）</w:t>
      </w:r>
    </w:p>
    <w:p w14:paraId="6EF8A633">
      <w:pPr>
        <w:pStyle w:val="11"/>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2.猪瘟活疫苗（细胞源）（政府采购专用猪瘟活疫苗（细胞源））</w:t>
      </w:r>
    </w:p>
    <w:p w14:paraId="39515127">
      <w:pPr>
        <w:pStyle w:val="11"/>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3.猪瘟耐热保护剂活疫苗（细胞源）</w:t>
      </w:r>
    </w:p>
    <w:p w14:paraId="40F0C917">
      <w:pPr>
        <w:pStyle w:val="11"/>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4.猪瘟活疫苗（兔源）</w:t>
      </w:r>
    </w:p>
    <w:p w14:paraId="1911AF8D">
      <w:pPr>
        <w:pStyle w:val="11"/>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5.猪瘟耐热保护剂活疫苗（兔源）</w:t>
      </w:r>
    </w:p>
    <w:p w14:paraId="5C1BE4D5">
      <w:pPr>
        <w:pStyle w:val="11"/>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6.政府采购专用猪瘟活疫苗（脾淋源）</w:t>
      </w:r>
    </w:p>
    <w:p w14:paraId="2895C030">
      <w:pPr>
        <w:pStyle w:val="11"/>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bidi="ar-SA"/>
        </w:rPr>
        <w:t>7.猪瘟活疫苗</w:t>
      </w:r>
      <w:r>
        <w:rPr>
          <w:rFonts w:hint="eastAsia" w:ascii="仿宋_GB2312" w:hAnsi="仿宋_GB2312" w:eastAsia="仿宋_GB2312" w:cs="仿宋_GB2312"/>
          <w:kern w:val="0"/>
          <w:sz w:val="32"/>
          <w:szCs w:val="32"/>
          <w:highlight w:val="none"/>
          <w:shd w:val="clear" w:color="auto" w:fill="FFFFFF"/>
        </w:rPr>
        <w:t>（C株，悬浮培养）</w:t>
      </w:r>
    </w:p>
    <w:p w14:paraId="6F1889C4">
      <w:pPr>
        <w:pStyle w:val="11"/>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bidi="ar-SA"/>
        </w:rPr>
        <w:t>8.猪瘟活疫苗</w:t>
      </w:r>
      <w:r>
        <w:rPr>
          <w:rFonts w:hint="eastAsia" w:ascii="仿宋_GB2312" w:hAnsi="仿宋_GB2312" w:eastAsia="仿宋_GB2312" w:cs="仿宋_GB2312"/>
          <w:kern w:val="0"/>
          <w:sz w:val="32"/>
          <w:szCs w:val="32"/>
          <w:highlight w:val="none"/>
          <w:shd w:val="clear" w:color="auto" w:fill="FFFFFF"/>
        </w:rPr>
        <w:t xml:space="preserve">（C株，PK/WRL </w:t>
      </w:r>
      <w:r>
        <w:rPr>
          <w:rFonts w:hint="eastAsia" w:ascii="仿宋_GB2312" w:hAnsi="仿宋_GB2312" w:eastAsia="仿宋_GB2312" w:cs="仿宋_GB2312"/>
          <w:kern w:val="0"/>
          <w:sz w:val="32"/>
          <w:szCs w:val="32"/>
          <w:highlight w:val="none"/>
          <w:shd w:val="clear" w:color="auto" w:fill="FFFFFF"/>
          <w:lang w:val="en-US" w:eastAsia="zh-CN" w:bidi="ar-SA"/>
        </w:rPr>
        <w:t>传代细胞源</w:t>
      </w:r>
      <w:r>
        <w:rPr>
          <w:rFonts w:hint="eastAsia" w:ascii="仿宋_GB2312" w:hAnsi="仿宋_GB2312" w:eastAsia="仿宋_GB2312" w:cs="仿宋_GB2312"/>
          <w:kern w:val="0"/>
          <w:sz w:val="32"/>
          <w:szCs w:val="32"/>
          <w:highlight w:val="none"/>
          <w:shd w:val="clear" w:color="auto" w:fill="FFFFFF"/>
        </w:rPr>
        <w:t>）</w:t>
      </w:r>
    </w:p>
    <w:p w14:paraId="205D6484">
      <w:pPr>
        <w:pStyle w:val="11"/>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bidi="ar-SA"/>
        </w:rPr>
        <w:t>9.猪瘟病毒E2蛋白重组杆状病毒灭活疫苗</w:t>
      </w:r>
      <w:r>
        <w:rPr>
          <w:rFonts w:hint="eastAsia" w:ascii="仿宋_GB2312" w:hAnsi="仿宋_GB2312" w:eastAsia="仿宋_GB2312" w:cs="仿宋_GB2312"/>
          <w:kern w:val="0"/>
          <w:sz w:val="32"/>
          <w:szCs w:val="32"/>
          <w:highlight w:val="none"/>
          <w:shd w:val="clear" w:color="auto" w:fill="FFFFFF"/>
        </w:rPr>
        <w:t>(Rb-03株）</w:t>
      </w:r>
    </w:p>
    <w:p w14:paraId="5C4BE989">
      <w:pPr>
        <w:pStyle w:val="11"/>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10.猪瘟病毒E2蛋白重组杆状病毒灭活疫苗(WH-09株）</w:t>
      </w:r>
    </w:p>
    <w:p w14:paraId="07BE624A">
      <w:pPr>
        <w:pStyle w:val="11"/>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11.猪瘟基因工程亚单位疫苗（293T-E2)</w:t>
      </w:r>
    </w:p>
    <w:p w14:paraId="72D782B2">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firstLine="0" w:firstLineChars="0"/>
        <w:jc w:val="both"/>
        <w:textAlignment w:val="auto"/>
        <w:rPr>
          <w:rFonts w:hint="eastAsia" w:ascii="黑体" w:hAnsi="黑体" w:eastAsia="黑体" w:cs="黑体"/>
          <w:b w:val="0"/>
          <w:bCs w:val="0"/>
          <w:sz w:val="32"/>
          <w:szCs w:val="32"/>
          <w:highlight w:val="none"/>
          <w:shd w:val="clear" w:color="auto" w:fill="FFFFFF"/>
        </w:rPr>
      </w:pPr>
      <w:r>
        <w:rPr>
          <w:rFonts w:hint="eastAsia" w:ascii="黑体" w:hAnsi="黑体" w:eastAsia="黑体" w:cs="黑体"/>
          <w:b w:val="0"/>
          <w:bCs w:val="0"/>
          <w:sz w:val="32"/>
          <w:szCs w:val="32"/>
          <w:highlight w:val="none"/>
          <w:shd w:val="clear" w:color="auto" w:fill="FFFFFF"/>
        </w:rPr>
        <w:t>六、新城疫</w:t>
      </w:r>
    </w:p>
    <w:p w14:paraId="1CBABC02">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1.鸡新城疫活疫苗（La Sota株）；</w:t>
      </w:r>
    </w:p>
    <w:p w14:paraId="35A0038F">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2.鸡新城疫活疫苗（Clone30株）；</w:t>
      </w:r>
    </w:p>
    <w:p w14:paraId="0648931D">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3.鸡新城疫活疫苗（CS2株）；</w:t>
      </w:r>
    </w:p>
    <w:p w14:paraId="1097FEB4">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4.鸡新城疫活疫苗（HB1株）；</w:t>
      </w:r>
    </w:p>
    <w:p w14:paraId="7C39FC51">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5.鸡新城疫活疫苗（N79株）；</w:t>
      </w:r>
    </w:p>
    <w:p w14:paraId="7FCED91D">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6.鸡新城疫活疫苗（F株）。</w:t>
      </w:r>
    </w:p>
    <w:p w14:paraId="2AA51722">
      <w:pPr>
        <w:pStyle w:val="7"/>
        <w:rPr>
          <w:rFonts w:hint="eastAsia" w:ascii="仿宋_GB2312" w:hAnsi="仿宋_GB2312" w:eastAsia="仿宋_GB2312" w:cs="仿宋_GB2312"/>
          <w:kern w:val="0"/>
          <w:sz w:val="32"/>
          <w:szCs w:val="32"/>
          <w:highlight w:val="none"/>
          <w:shd w:val="clear" w:color="auto" w:fill="FFFFFF"/>
          <w:lang w:val="en-US" w:eastAsia="zh-CN" w:bidi="ar-SA"/>
        </w:rPr>
      </w:pPr>
    </w:p>
    <w:p w14:paraId="551002C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sectPr>
          <w:footerReference r:id="rId3" w:type="default"/>
          <w:pgSz w:w="11906" w:h="16838"/>
          <w:pgMar w:top="1440" w:right="1800" w:bottom="1440" w:left="1800" w:header="851" w:footer="992" w:gutter="0"/>
          <w:pgNumType w:start="1"/>
          <w:cols w:space="720" w:num="1"/>
          <w:docGrid w:type="lines" w:linePitch="312" w:charSpace="0"/>
        </w:sectPr>
      </w:pPr>
    </w:p>
    <w:p w14:paraId="6F67612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7F8C4284">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山西省动物疫病强制免疫“先打后补”</w:t>
      </w:r>
    </w:p>
    <w:p w14:paraId="74B4C712">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承诺书</w:t>
      </w:r>
    </w:p>
    <w:p w14:paraId="6F4148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按照《中华人民共和国动物防疫法》《山西省动物防疫条例》等有关规定和《全省动物疫病强制免疫“先打后补”实施方案(2026-2030年)》要求，为切实做好本场重大动物疫病的防控工作，现承诺如下:</w:t>
      </w:r>
    </w:p>
    <w:p w14:paraId="581123A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1.严格按照国家和省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市重大动物疫病防控相关规定，认真贯彻落实各项防控政策，提升动物防疫条件，健全动物防疫制度，积极落实免疫、消毒、监测、检疫、疫情报告和无害化处理等综合防控措施</w:t>
      </w:r>
      <w:r>
        <w:rPr>
          <w:rFonts w:hint="eastAsia" w:ascii="仿宋_GB2312" w:hAnsi="仿宋_GB2312" w:eastAsia="仿宋_GB2312" w:cs="仿宋_GB2312"/>
          <w:sz w:val="32"/>
          <w:szCs w:val="32"/>
          <w:lang w:eastAsia="zh-CN"/>
        </w:rPr>
        <w:t>。</w:t>
      </w:r>
    </w:p>
    <w:p w14:paraId="313DD9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认真制定和实施动物疫病强制免疫计划,积极做好口蹄疫、高致病性禽流感、小反刍兽疫、布鲁氏菌病、猪瘟、新城疫等重大动物疫病强制免疫工作，保证畜禽群体免疫密度常年维持在90%以上，其中应免畜禽免疫密度达到100%，免疫抗体水平达到70%以上，并按规定佩戴动物标识。</w:t>
      </w:r>
    </w:p>
    <w:p w14:paraId="279DBA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3.通过合法正规渠道购买国家批准生产企业的口蹄疫、小反刍兽疫、高致病性禽流感、布鲁氏菌病、猪瘟、新城疫疫苗，不重复领用相关政府采购疫苗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严格配备兽医技术人员和相应疫苗运输储存设备，建立健全购入、运输、储存、使用等管理制度， 建立真实完整的疫苗采购、使用记录，并保存至制品有效期满2年后。</w:t>
      </w:r>
    </w:p>
    <w:p w14:paraId="26AA4E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主动加强本场内或社会化服务对象的动物疫病监测、畜禽强免疫苗免疫效果评估，认真做好免疫抗体水平达不到要求和新补栏畜禽的补免，确保畜禽常年处于有效保护状态。发现畜禽异常死亡等问题及时向县级动物疫病预防控制机构报告。</w:t>
      </w:r>
    </w:p>
    <w:p w14:paraId="399251E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5.按照畜禽养殖档案、兽医社会化服务组织档案管理等有关规定，认真做好饲养、免疫、消毒、监测、无害化处理等记录，建立健全免疫档案和养殖档案，存档备查</w:t>
      </w:r>
      <w:r>
        <w:rPr>
          <w:rFonts w:hint="eastAsia" w:ascii="仿宋_GB2312" w:hAnsi="仿宋_GB2312" w:eastAsia="仿宋_GB2312" w:cs="仿宋_GB2312"/>
          <w:sz w:val="32"/>
          <w:szCs w:val="32"/>
          <w:lang w:eastAsia="zh-CN"/>
        </w:rPr>
        <w:t>。</w:t>
      </w:r>
    </w:p>
    <w:p w14:paraId="0B4425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6.自觉接受各级农业农村部门的监督、检查，积极配合动物疫病预防控制机构开展动物疫病检测样品的抽样等工作。</w:t>
      </w:r>
    </w:p>
    <w:p w14:paraId="4FEB465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因违反国家有关规定或本承诺，造成本场或兽医社会化服务对象发生重大动物疫病的，本场(组织)愿意按照《中华人民共和国动物防疫法》《山西省动物防疫条例》等法律法规的规定接受处罚，并自愿承担相应的法律责任和经济损失。</w:t>
      </w:r>
    </w:p>
    <w:p w14:paraId="70DD2F61">
      <w:pPr>
        <w:rPr>
          <w:rFonts w:hint="eastAsia" w:ascii="仿宋_GB2312" w:hAnsi="仿宋_GB2312" w:eastAsia="仿宋_GB2312" w:cs="仿宋_GB2312"/>
          <w:sz w:val="32"/>
          <w:szCs w:val="32"/>
        </w:rPr>
      </w:pPr>
    </w:p>
    <w:p w14:paraId="0CCCFCBF">
      <w:pPr>
        <w:ind w:firstLine="3200" w:firstLineChars="1000"/>
        <w:rPr>
          <w:rFonts w:hint="eastAsia" w:ascii="仿宋_GB2312" w:hAnsi="仿宋_GB2312" w:eastAsia="仿宋_GB2312" w:cs="仿宋_GB2312"/>
          <w:sz w:val="32"/>
          <w:szCs w:val="32"/>
        </w:rPr>
      </w:pPr>
    </w:p>
    <w:p w14:paraId="48AC5029">
      <w:pPr>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0C0B5FD4">
      <w:pPr>
        <w:rPr>
          <w:rFonts w:hint="eastAsia" w:ascii="仿宋_GB2312" w:hAnsi="仿宋_GB2312" w:eastAsia="仿宋_GB2312" w:cs="仿宋_GB2312"/>
          <w:sz w:val="32"/>
          <w:szCs w:val="32"/>
        </w:rPr>
      </w:pPr>
    </w:p>
    <w:p w14:paraId="337E3E06">
      <w:pPr>
        <w:rPr>
          <w:rFonts w:hint="eastAsia" w:ascii="仿宋_GB2312" w:hAnsi="仿宋_GB2312" w:eastAsia="仿宋_GB2312" w:cs="仿宋_GB2312"/>
          <w:sz w:val="32"/>
          <w:szCs w:val="32"/>
        </w:rPr>
      </w:pPr>
    </w:p>
    <w:sectPr>
      <w:footerReference r:id="rId4" w:type="default"/>
      <w:pgSz w:w="11906" w:h="16838"/>
      <w:pgMar w:top="1440" w:right="1800" w:bottom="1440" w:left="1800" w:header="851" w:footer="992" w:gutter="0"/>
      <w:pgNumType w:start="1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国标黑体-GB/T 2312">
    <w:altName w:val="黑体"/>
    <w:panose1 w:val="020005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楷体">
    <w:altName w:val="楷体_GB2312"/>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F731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F4C5FE">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54F4C5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5531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F8F195">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fill on="f" focussize="0,0"/>
              <v:stroke on="f"/>
              <v:imagedata o:title=""/>
              <o:lock v:ext="edit" aspectratio="f"/>
              <v:textbox inset="0mm,0mm,0mm,0mm" style="mso-fit-shape-to-text:t;">
                <w:txbxContent>
                  <w:p w14:paraId="0CF8F19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E9E79"/>
    <w:rsid w:val="03C230FA"/>
    <w:rsid w:val="07273CEE"/>
    <w:rsid w:val="075F2DDD"/>
    <w:rsid w:val="07BF81BF"/>
    <w:rsid w:val="0843429A"/>
    <w:rsid w:val="0A595E3B"/>
    <w:rsid w:val="0BFF463C"/>
    <w:rsid w:val="11F71661"/>
    <w:rsid w:val="12FE2D64"/>
    <w:rsid w:val="13FF02B4"/>
    <w:rsid w:val="15F7BFB7"/>
    <w:rsid w:val="16AF6265"/>
    <w:rsid w:val="16D78388"/>
    <w:rsid w:val="178352F4"/>
    <w:rsid w:val="1ADF06FB"/>
    <w:rsid w:val="1BA26025"/>
    <w:rsid w:val="1BE7791E"/>
    <w:rsid w:val="1BFE761C"/>
    <w:rsid w:val="1C6B484A"/>
    <w:rsid w:val="1D3F63E2"/>
    <w:rsid w:val="1ED9264B"/>
    <w:rsid w:val="1F1C8C4E"/>
    <w:rsid w:val="1FBF5D32"/>
    <w:rsid w:val="23D04F68"/>
    <w:rsid w:val="267EE58E"/>
    <w:rsid w:val="26EF6748"/>
    <w:rsid w:val="26FE10D2"/>
    <w:rsid w:val="2A2D72B4"/>
    <w:rsid w:val="2BDC66FD"/>
    <w:rsid w:val="2BF7A10B"/>
    <w:rsid w:val="2BFE3557"/>
    <w:rsid w:val="2DCEFA42"/>
    <w:rsid w:val="2E7994A9"/>
    <w:rsid w:val="2EF63008"/>
    <w:rsid w:val="2EFFB5E9"/>
    <w:rsid w:val="2FBBE996"/>
    <w:rsid w:val="2FBFBE7E"/>
    <w:rsid w:val="2FD7FE2D"/>
    <w:rsid w:val="2FDB30B0"/>
    <w:rsid w:val="2FF3C74F"/>
    <w:rsid w:val="2FF4EF38"/>
    <w:rsid w:val="2FFDC98A"/>
    <w:rsid w:val="307CBB84"/>
    <w:rsid w:val="32044FF9"/>
    <w:rsid w:val="33F7BB21"/>
    <w:rsid w:val="35D6DC81"/>
    <w:rsid w:val="35FC1B48"/>
    <w:rsid w:val="36EB60BD"/>
    <w:rsid w:val="3760853C"/>
    <w:rsid w:val="37BF5624"/>
    <w:rsid w:val="37FA8B33"/>
    <w:rsid w:val="37FF30BE"/>
    <w:rsid w:val="38BAFECE"/>
    <w:rsid w:val="390239BE"/>
    <w:rsid w:val="396F732F"/>
    <w:rsid w:val="39938461"/>
    <w:rsid w:val="3ABFBA94"/>
    <w:rsid w:val="3B2A59E2"/>
    <w:rsid w:val="3B3B664C"/>
    <w:rsid w:val="3B4F4A6C"/>
    <w:rsid w:val="3B7B768C"/>
    <w:rsid w:val="3B989970"/>
    <w:rsid w:val="3BB7A23C"/>
    <w:rsid w:val="3BBF92EC"/>
    <w:rsid w:val="3BEF1948"/>
    <w:rsid w:val="3BFBA171"/>
    <w:rsid w:val="3CDB41D0"/>
    <w:rsid w:val="3D9F28A6"/>
    <w:rsid w:val="3D9F69F2"/>
    <w:rsid w:val="3DBD3222"/>
    <w:rsid w:val="3DF3775C"/>
    <w:rsid w:val="3DFFBCD1"/>
    <w:rsid w:val="3E6F0F3E"/>
    <w:rsid w:val="3E9F906C"/>
    <w:rsid w:val="3EBF2973"/>
    <w:rsid w:val="3EDEB963"/>
    <w:rsid w:val="3EEF11B8"/>
    <w:rsid w:val="3EF763EA"/>
    <w:rsid w:val="3EFBC550"/>
    <w:rsid w:val="3EFD13D4"/>
    <w:rsid w:val="3EFD69B0"/>
    <w:rsid w:val="3EFD840E"/>
    <w:rsid w:val="3EFFCBF2"/>
    <w:rsid w:val="3F65AB8B"/>
    <w:rsid w:val="3F75C894"/>
    <w:rsid w:val="3F7B959A"/>
    <w:rsid w:val="3F7DC3A6"/>
    <w:rsid w:val="3F9DEA79"/>
    <w:rsid w:val="3F9E9646"/>
    <w:rsid w:val="3FB73A87"/>
    <w:rsid w:val="3FCFAD97"/>
    <w:rsid w:val="3FE9D44F"/>
    <w:rsid w:val="3FFF3E93"/>
    <w:rsid w:val="3FFFDB10"/>
    <w:rsid w:val="41DF08CA"/>
    <w:rsid w:val="4488746D"/>
    <w:rsid w:val="44FC864B"/>
    <w:rsid w:val="46FE9003"/>
    <w:rsid w:val="475D2DF9"/>
    <w:rsid w:val="4ABD84C4"/>
    <w:rsid w:val="4B3F21B3"/>
    <w:rsid w:val="4B5F9D78"/>
    <w:rsid w:val="4D6E5970"/>
    <w:rsid w:val="4DDCCA8C"/>
    <w:rsid w:val="4DF3B835"/>
    <w:rsid w:val="4E3F7991"/>
    <w:rsid w:val="4EF0851D"/>
    <w:rsid w:val="4EF7DAFE"/>
    <w:rsid w:val="4EFDBBFC"/>
    <w:rsid w:val="4EFE6C83"/>
    <w:rsid w:val="4EFF8D6E"/>
    <w:rsid w:val="4F3DF3FA"/>
    <w:rsid w:val="4F6F176D"/>
    <w:rsid w:val="4FEDE6E4"/>
    <w:rsid w:val="4FFB482A"/>
    <w:rsid w:val="50B948E2"/>
    <w:rsid w:val="53FF88F8"/>
    <w:rsid w:val="54F3E4EC"/>
    <w:rsid w:val="54FF160A"/>
    <w:rsid w:val="55EFB0A9"/>
    <w:rsid w:val="55FE50C1"/>
    <w:rsid w:val="56CE40BF"/>
    <w:rsid w:val="56DF2B52"/>
    <w:rsid w:val="570FB4AF"/>
    <w:rsid w:val="577FA083"/>
    <w:rsid w:val="5784ED10"/>
    <w:rsid w:val="57BD6349"/>
    <w:rsid w:val="57BF448F"/>
    <w:rsid w:val="57D5702D"/>
    <w:rsid w:val="57E5E2DA"/>
    <w:rsid w:val="57F922ED"/>
    <w:rsid w:val="57FF512B"/>
    <w:rsid w:val="57FF65D7"/>
    <w:rsid w:val="58F25CFB"/>
    <w:rsid w:val="5AEFAD8A"/>
    <w:rsid w:val="5B17E86A"/>
    <w:rsid w:val="5B8D6CBF"/>
    <w:rsid w:val="5BBD4898"/>
    <w:rsid w:val="5BEF42C5"/>
    <w:rsid w:val="5CDF547A"/>
    <w:rsid w:val="5CE2B288"/>
    <w:rsid w:val="5CEF3A2F"/>
    <w:rsid w:val="5D82634E"/>
    <w:rsid w:val="5DF7573E"/>
    <w:rsid w:val="5DF770CD"/>
    <w:rsid w:val="5DFBEF3F"/>
    <w:rsid w:val="5DFDE69D"/>
    <w:rsid w:val="5EEF8965"/>
    <w:rsid w:val="5EFBBA16"/>
    <w:rsid w:val="5F2B08FF"/>
    <w:rsid w:val="5F5FCED7"/>
    <w:rsid w:val="5FB7FC96"/>
    <w:rsid w:val="5FBB8616"/>
    <w:rsid w:val="5FBF3E80"/>
    <w:rsid w:val="5FEA3589"/>
    <w:rsid w:val="5FFE5A19"/>
    <w:rsid w:val="5FFF0DC3"/>
    <w:rsid w:val="5FFF87E9"/>
    <w:rsid w:val="5FFFCBDA"/>
    <w:rsid w:val="60DE414A"/>
    <w:rsid w:val="63BB1FCE"/>
    <w:rsid w:val="63DF1F28"/>
    <w:rsid w:val="64EF0FE6"/>
    <w:rsid w:val="65E1664D"/>
    <w:rsid w:val="66697428"/>
    <w:rsid w:val="66FCE3AA"/>
    <w:rsid w:val="67979324"/>
    <w:rsid w:val="67A3B1BA"/>
    <w:rsid w:val="67AF86D7"/>
    <w:rsid w:val="67CFA1CA"/>
    <w:rsid w:val="67EEA230"/>
    <w:rsid w:val="67FF042C"/>
    <w:rsid w:val="6874BCE3"/>
    <w:rsid w:val="697C4411"/>
    <w:rsid w:val="69FCC6D8"/>
    <w:rsid w:val="6B2BF967"/>
    <w:rsid w:val="6BDFDD9D"/>
    <w:rsid w:val="6BE30DE2"/>
    <w:rsid w:val="6BE6C075"/>
    <w:rsid w:val="6BF89761"/>
    <w:rsid w:val="6D4BC366"/>
    <w:rsid w:val="6DDF66B9"/>
    <w:rsid w:val="6E471CE4"/>
    <w:rsid w:val="6E7426C9"/>
    <w:rsid w:val="6E781C38"/>
    <w:rsid w:val="6EF22398"/>
    <w:rsid w:val="6EF7281E"/>
    <w:rsid w:val="6EFB4A1E"/>
    <w:rsid w:val="6EFF470E"/>
    <w:rsid w:val="6F0F4499"/>
    <w:rsid w:val="6F691DD1"/>
    <w:rsid w:val="6F6BD491"/>
    <w:rsid w:val="6FAFC409"/>
    <w:rsid w:val="6FB688D5"/>
    <w:rsid w:val="6FB7C489"/>
    <w:rsid w:val="6FBDB118"/>
    <w:rsid w:val="6FBFA10C"/>
    <w:rsid w:val="6FDF08DA"/>
    <w:rsid w:val="6FE8FBF6"/>
    <w:rsid w:val="6FEB1186"/>
    <w:rsid w:val="6FEFF3B8"/>
    <w:rsid w:val="6FF92A7D"/>
    <w:rsid w:val="6FFD3712"/>
    <w:rsid w:val="6FFE80CA"/>
    <w:rsid w:val="6FFF20F1"/>
    <w:rsid w:val="6FFFFDF8"/>
    <w:rsid w:val="70BBCFCD"/>
    <w:rsid w:val="71A861A9"/>
    <w:rsid w:val="72FFA955"/>
    <w:rsid w:val="731FC12A"/>
    <w:rsid w:val="7357C3C7"/>
    <w:rsid w:val="736F3C35"/>
    <w:rsid w:val="739217BB"/>
    <w:rsid w:val="73CD10A2"/>
    <w:rsid w:val="73DD606C"/>
    <w:rsid w:val="73FCAA57"/>
    <w:rsid w:val="74BF6381"/>
    <w:rsid w:val="74E593AC"/>
    <w:rsid w:val="75D359DE"/>
    <w:rsid w:val="75DDEEDC"/>
    <w:rsid w:val="75FB43E9"/>
    <w:rsid w:val="76561E2F"/>
    <w:rsid w:val="767C1D93"/>
    <w:rsid w:val="76A6D299"/>
    <w:rsid w:val="76FABDED"/>
    <w:rsid w:val="77B70AF4"/>
    <w:rsid w:val="77BF6D7E"/>
    <w:rsid w:val="77DEFB89"/>
    <w:rsid w:val="77DFB23D"/>
    <w:rsid w:val="77E76D46"/>
    <w:rsid w:val="77EB75D6"/>
    <w:rsid w:val="77F412CA"/>
    <w:rsid w:val="77FA390B"/>
    <w:rsid w:val="77FBD34E"/>
    <w:rsid w:val="77FE3106"/>
    <w:rsid w:val="77FEDCCC"/>
    <w:rsid w:val="77FF08A5"/>
    <w:rsid w:val="77FFB3E5"/>
    <w:rsid w:val="78FA34A8"/>
    <w:rsid w:val="78FEE796"/>
    <w:rsid w:val="79B3A818"/>
    <w:rsid w:val="79B3BECD"/>
    <w:rsid w:val="79DF3540"/>
    <w:rsid w:val="79FB9203"/>
    <w:rsid w:val="79FF589D"/>
    <w:rsid w:val="7A2F96B9"/>
    <w:rsid w:val="7A37DFCE"/>
    <w:rsid w:val="7A77436C"/>
    <w:rsid w:val="7AA765BC"/>
    <w:rsid w:val="7ADD5B4E"/>
    <w:rsid w:val="7ADED5FF"/>
    <w:rsid w:val="7AE89BFD"/>
    <w:rsid w:val="7AF6ADBB"/>
    <w:rsid w:val="7B1672AA"/>
    <w:rsid w:val="7B5F7D8D"/>
    <w:rsid w:val="7B7D6DD3"/>
    <w:rsid w:val="7B7F8415"/>
    <w:rsid w:val="7B9BAA42"/>
    <w:rsid w:val="7BAFE322"/>
    <w:rsid w:val="7BD2EC2D"/>
    <w:rsid w:val="7BDD2434"/>
    <w:rsid w:val="7BDF882A"/>
    <w:rsid w:val="7BE60B66"/>
    <w:rsid w:val="7BEF6E71"/>
    <w:rsid w:val="7BEF73B6"/>
    <w:rsid w:val="7BF1344B"/>
    <w:rsid w:val="7BFD1053"/>
    <w:rsid w:val="7BFFCEC3"/>
    <w:rsid w:val="7C370855"/>
    <w:rsid w:val="7C5B6CC1"/>
    <w:rsid w:val="7C7E6245"/>
    <w:rsid w:val="7C7F5067"/>
    <w:rsid w:val="7CF60060"/>
    <w:rsid w:val="7CFBD0F6"/>
    <w:rsid w:val="7CFD87CA"/>
    <w:rsid w:val="7D6C0CD9"/>
    <w:rsid w:val="7D6C104B"/>
    <w:rsid w:val="7D752044"/>
    <w:rsid w:val="7D773E89"/>
    <w:rsid w:val="7D799BA6"/>
    <w:rsid w:val="7D956CB8"/>
    <w:rsid w:val="7D990861"/>
    <w:rsid w:val="7D9CCC82"/>
    <w:rsid w:val="7DB715D2"/>
    <w:rsid w:val="7DB8DEC1"/>
    <w:rsid w:val="7DBB86BB"/>
    <w:rsid w:val="7DBE4FC8"/>
    <w:rsid w:val="7DCF5E48"/>
    <w:rsid w:val="7DE9BD67"/>
    <w:rsid w:val="7DEBF185"/>
    <w:rsid w:val="7DED03A8"/>
    <w:rsid w:val="7DFB331C"/>
    <w:rsid w:val="7DFFEBC8"/>
    <w:rsid w:val="7E768741"/>
    <w:rsid w:val="7E77A0F8"/>
    <w:rsid w:val="7E790F47"/>
    <w:rsid w:val="7E8FEBBA"/>
    <w:rsid w:val="7E962F03"/>
    <w:rsid w:val="7E9D01D7"/>
    <w:rsid w:val="7E9F5419"/>
    <w:rsid w:val="7EAD2F72"/>
    <w:rsid w:val="7EBBA8C7"/>
    <w:rsid w:val="7EBFB4D3"/>
    <w:rsid w:val="7ED21B30"/>
    <w:rsid w:val="7EDD0A63"/>
    <w:rsid w:val="7EDF8959"/>
    <w:rsid w:val="7EDFF1CC"/>
    <w:rsid w:val="7EF7AD30"/>
    <w:rsid w:val="7EFFD6A9"/>
    <w:rsid w:val="7F3A9042"/>
    <w:rsid w:val="7F3F97F4"/>
    <w:rsid w:val="7F4F570A"/>
    <w:rsid w:val="7F57A562"/>
    <w:rsid w:val="7F5FC080"/>
    <w:rsid w:val="7F789152"/>
    <w:rsid w:val="7F791569"/>
    <w:rsid w:val="7F79F51A"/>
    <w:rsid w:val="7F7B65C2"/>
    <w:rsid w:val="7F7DC9C5"/>
    <w:rsid w:val="7F7EF2DE"/>
    <w:rsid w:val="7F9A1D2B"/>
    <w:rsid w:val="7F9EA25B"/>
    <w:rsid w:val="7FB66C33"/>
    <w:rsid w:val="7FB77AF6"/>
    <w:rsid w:val="7FB7983C"/>
    <w:rsid w:val="7FB94E66"/>
    <w:rsid w:val="7FBBDAD4"/>
    <w:rsid w:val="7FBF5A92"/>
    <w:rsid w:val="7FBFF32A"/>
    <w:rsid w:val="7FC71C59"/>
    <w:rsid w:val="7FD52521"/>
    <w:rsid w:val="7FD7EB69"/>
    <w:rsid w:val="7FDC69BC"/>
    <w:rsid w:val="7FDF3619"/>
    <w:rsid w:val="7FDFD6C8"/>
    <w:rsid w:val="7FDFFDF6"/>
    <w:rsid w:val="7FEB2B38"/>
    <w:rsid w:val="7FEF3010"/>
    <w:rsid w:val="7FEF390D"/>
    <w:rsid w:val="7FEFB101"/>
    <w:rsid w:val="7FEFD5FF"/>
    <w:rsid w:val="7FF192DF"/>
    <w:rsid w:val="7FF1B29D"/>
    <w:rsid w:val="7FF677AB"/>
    <w:rsid w:val="7FF76830"/>
    <w:rsid w:val="7FF7E199"/>
    <w:rsid w:val="7FF7FA71"/>
    <w:rsid w:val="7FF91C96"/>
    <w:rsid w:val="7FFA1DD5"/>
    <w:rsid w:val="7FFB073A"/>
    <w:rsid w:val="7FFB5520"/>
    <w:rsid w:val="7FFBD7B5"/>
    <w:rsid w:val="7FFBE333"/>
    <w:rsid w:val="7FFBE4DE"/>
    <w:rsid w:val="7FFD39F5"/>
    <w:rsid w:val="7FFD6292"/>
    <w:rsid w:val="7FFDAECC"/>
    <w:rsid w:val="7FFF245F"/>
    <w:rsid w:val="7FFF2F89"/>
    <w:rsid w:val="7FFFDA84"/>
    <w:rsid w:val="7FFFF06D"/>
    <w:rsid w:val="897C93E6"/>
    <w:rsid w:val="93FA1C12"/>
    <w:rsid w:val="957E6BA2"/>
    <w:rsid w:val="95DFC4A2"/>
    <w:rsid w:val="963B9916"/>
    <w:rsid w:val="97F276B3"/>
    <w:rsid w:val="98EE4269"/>
    <w:rsid w:val="9B661E57"/>
    <w:rsid w:val="9BF523A6"/>
    <w:rsid w:val="9CFC06D5"/>
    <w:rsid w:val="9DB6A72A"/>
    <w:rsid w:val="9EEF7271"/>
    <w:rsid w:val="9EEFA11D"/>
    <w:rsid w:val="9F6F7A99"/>
    <w:rsid w:val="9FAE3A05"/>
    <w:rsid w:val="9FB5916E"/>
    <w:rsid w:val="9FBE63A6"/>
    <w:rsid w:val="9FBFC5E3"/>
    <w:rsid w:val="9FEE4DB9"/>
    <w:rsid w:val="A3F51EBD"/>
    <w:rsid w:val="A7CF3DF8"/>
    <w:rsid w:val="A8F1A428"/>
    <w:rsid w:val="A9FF450E"/>
    <w:rsid w:val="ABE35427"/>
    <w:rsid w:val="ACFBBACD"/>
    <w:rsid w:val="AD5F7749"/>
    <w:rsid w:val="ADF56691"/>
    <w:rsid w:val="AEFFCC37"/>
    <w:rsid w:val="AF3EF9CF"/>
    <w:rsid w:val="AFE8A3F6"/>
    <w:rsid w:val="AFF6B9F8"/>
    <w:rsid w:val="AFFF4DDC"/>
    <w:rsid w:val="AFFFB96C"/>
    <w:rsid w:val="B070078C"/>
    <w:rsid w:val="B2FE7771"/>
    <w:rsid w:val="B3F6E8EE"/>
    <w:rsid w:val="B3FDB5BF"/>
    <w:rsid w:val="B4B709D9"/>
    <w:rsid w:val="B4C6DA03"/>
    <w:rsid w:val="B5A72567"/>
    <w:rsid w:val="B5DE13CC"/>
    <w:rsid w:val="B6DD4DAC"/>
    <w:rsid w:val="B77B5791"/>
    <w:rsid w:val="B7D7C518"/>
    <w:rsid w:val="B7FF3594"/>
    <w:rsid w:val="B7FFF534"/>
    <w:rsid w:val="B8BE8884"/>
    <w:rsid w:val="B9E680B6"/>
    <w:rsid w:val="B9FFCECB"/>
    <w:rsid w:val="BAFFCD6F"/>
    <w:rsid w:val="BB3E39D1"/>
    <w:rsid w:val="BB5501BE"/>
    <w:rsid w:val="BB7FF4D4"/>
    <w:rsid w:val="BB9FFCD7"/>
    <w:rsid w:val="BBBF9BB6"/>
    <w:rsid w:val="BBDEBC1F"/>
    <w:rsid w:val="BBFD66BF"/>
    <w:rsid w:val="BBFF442A"/>
    <w:rsid w:val="BCEF1F26"/>
    <w:rsid w:val="BDB78478"/>
    <w:rsid w:val="BDDD3AE8"/>
    <w:rsid w:val="BDE47D7A"/>
    <w:rsid w:val="BDFB1AF1"/>
    <w:rsid w:val="BDFE2499"/>
    <w:rsid w:val="BE0FDEE3"/>
    <w:rsid w:val="BE3F50AB"/>
    <w:rsid w:val="BECF8D86"/>
    <w:rsid w:val="BEDD639D"/>
    <w:rsid w:val="BEFF4C6A"/>
    <w:rsid w:val="BF1EDDAB"/>
    <w:rsid w:val="BF3F8334"/>
    <w:rsid w:val="BF47B544"/>
    <w:rsid w:val="BF5F7DBC"/>
    <w:rsid w:val="BF7CF2F3"/>
    <w:rsid w:val="BF7D1224"/>
    <w:rsid w:val="BF7DB7DB"/>
    <w:rsid w:val="BFA121C2"/>
    <w:rsid w:val="BFCAC180"/>
    <w:rsid w:val="BFDB72CA"/>
    <w:rsid w:val="BFDE4A40"/>
    <w:rsid w:val="BFF5BB56"/>
    <w:rsid w:val="BFF75B20"/>
    <w:rsid w:val="BFFC6B6E"/>
    <w:rsid w:val="C5E1CAF1"/>
    <w:rsid w:val="C5EE8739"/>
    <w:rsid w:val="C7E79D89"/>
    <w:rsid w:val="C7FFAC34"/>
    <w:rsid w:val="CBDECF90"/>
    <w:rsid w:val="CBF7225B"/>
    <w:rsid w:val="CBFF6DF1"/>
    <w:rsid w:val="CCBF889B"/>
    <w:rsid w:val="CD649A9C"/>
    <w:rsid w:val="CD6FB83B"/>
    <w:rsid w:val="CE5CFB67"/>
    <w:rsid w:val="CECE2D87"/>
    <w:rsid w:val="CFC3309E"/>
    <w:rsid w:val="CFEFEBCC"/>
    <w:rsid w:val="D1FCC73B"/>
    <w:rsid w:val="D67FCF78"/>
    <w:rsid w:val="D6BF5639"/>
    <w:rsid w:val="D6FF83B4"/>
    <w:rsid w:val="D75F1D6E"/>
    <w:rsid w:val="D77DD94A"/>
    <w:rsid w:val="D79FAD59"/>
    <w:rsid w:val="D7BB6645"/>
    <w:rsid w:val="D7E34700"/>
    <w:rsid w:val="D7FE6D98"/>
    <w:rsid w:val="D7FF8CEE"/>
    <w:rsid w:val="D94A0BA6"/>
    <w:rsid w:val="D9EE5B31"/>
    <w:rsid w:val="D9FFADAF"/>
    <w:rsid w:val="DA3D4EE1"/>
    <w:rsid w:val="DADF482B"/>
    <w:rsid w:val="DB7BDA79"/>
    <w:rsid w:val="DB9750B1"/>
    <w:rsid w:val="DBCB890F"/>
    <w:rsid w:val="DBD328A5"/>
    <w:rsid w:val="DBF7D683"/>
    <w:rsid w:val="DCEF0FF6"/>
    <w:rsid w:val="DD57F478"/>
    <w:rsid w:val="DDF03E33"/>
    <w:rsid w:val="DDF74E04"/>
    <w:rsid w:val="DDFFB33E"/>
    <w:rsid w:val="DE9829A8"/>
    <w:rsid w:val="DED21582"/>
    <w:rsid w:val="DEDE3E7B"/>
    <w:rsid w:val="DEF7ACE6"/>
    <w:rsid w:val="DEFB505C"/>
    <w:rsid w:val="DF250401"/>
    <w:rsid w:val="DF67760A"/>
    <w:rsid w:val="DF6BCD7C"/>
    <w:rsid w:val="DF73E3DD"/>
    <w:rsid w:val="DF7DC80B"/>
    <w:rsid w:val="DF7F996A"/>
    <w:rsid w:val="DF9E21A3"/>
    <w:rsid w:val="DF9F2ABF"/>
    <w:rsid w:val="DFAF36D7"/>
    <w:rsid w:val="DFB6E3D8"/>
    <w:rsid w:val="DFC37417"/>
    <w:rsid w:val="DFD27D8D"/>
    <w:rsid w:val="DFE6597F"/>
    <w:rsid w:val="DFEEB3A6"/>
    <w:rsid w:val="DFF5B9AA"/>
    <w:rsid w:val="DFF6CAC1"/>
    <w:rsid w:val="DFF7FE52"/>
    <w:rsid w:val="DFFBEE05"/>
    <w:rsid w:val="DFFC7AE3"/>
    <w:rsid w:val="DFFD2D2F"/>
    <w:rsid w:val="DFFF1163"/>
    <w:rsid w:val="DFFFBE33"/>
    <w:rsid w:val="E01E0D1B"/>
    <w:rsid w:val="E19D4BA7"/>
    <w:rsid w:val="E1AF01A5"/>
    <w:rsid w:val="E1F708C9"/>
    <w:rsid w:val="E1FD30C1"/>
    <w:rsid w:val="E33E47FC"/>
    <w:rsid w:val="E37FCC79"/>
    <w:rsid w:val="E4892CFC"/>
    <w:rsid w:val="E4DFFDE3"/>
    <w:rsid w:val="E4F71CF9"/>
    <w:rsid w:val="E63D3C14"/>
    <w:rsid w:val="E6B30508"/>
    <w:rsid w:val="E6ED8FA1"/>
    <w:rsid w:val="E6EFFC94"/>
    <w:rsid w:val="E7BA589D"/>
    <w:rsid w:val="E7ECF9FA"/>
    <w:rsid w:val="E7FAB5E8"/>
    <w:rsid w:val="E7FEC35B"/>
    <w:rsid w:val="E8E9C03E"/>
    <w:rsid w:val="EA898761"/>
    <w:rsid w:val="EAC79FE9"/>
    <w:rsid w:val="EB669EB0"/>
    <w:rsid w:val="EB6F9C5C"/>
    <w:rsid w:val="EBDF0A39"/>
    <w:rsid w:val="EBFC621E"/>
    <w:rsid w:val="ECEFADD9"/>
    <w:rsid w:val="ECF8928F"/>
    <w:rsid w:val="ECFF0075"/>
    <w:rsid w:val="ECFF8658"/>
    <w:rsid w:val="EDBD9958"/>
    <w:rsid w:val="EDBE8FDD"/>
    <w:rsid w:val="EDF31B6E"/>
    <w:rsid w:val="EDFF82AE"/>
    <w:rsid w:val="EECF143C"/>
    <w:rsid w:val="EF1FAAAB"/>
    <w:rsid w:val="EF6A8A48"/>
    <w:rsid w:val="EF792157"/>
    <w:rsid w:val="EF7F16FA"/>
    <w:rsid w:val="EF7F3215"/>
    <w:rsid w:val="EF7F53A5"/>
    <w:rsid w:val="EF9D9242"/>
    <w:rsid w:val="EF9E0C59"/>
    <w:rsid w:val="EFA925C8"/>
    <w:rsid w:val="EFB00729"/>
    <w:rsid w:val="EFC5D7B9"/>
    <w:rsid w:val="EFDE76CB"/>
    <w:rsid w:val="EFE585B2"/>
    <w:rsid w:val="EFEBD3A0"/>
    <w:rsid w:val="EFEE861D"/>
    <w:rsid w:val="EFFB6ED3"/>
    <w:rsid w:val="EFFF3681"/>
    <w:rsid w:val="EFFF52A2"/>
    <w:rsid w:val="F0790573"/>
    <w:rsid w:val="F0FE5AE5"/>
    <w:rsid w:val="F2DF5156"/>
    <w:rsid w:val="F3F99AB7"/>
    <w:rsid w:val="F3FE543B"/>
    <w:rsid w:val="F3FF3B2B"/>
    <w:rsid w:val="F3FF4014"/>
    <w:rsid w:val="F3FF74B1"/>
    <w:rsid w:val="F43CD612"/>
    <w:rsid w:val="F4F7AEF9"/>
    <w:rsid w:val="F53F2BEC"/>
    <w:rsid w:val="F57D62A9"/>
    <w:rsid w:val="F5DFF698"/>
    <w:rsid w:val="F5FA794E"/>
    <w:rsid w:val="F5FD1F2A"/>
    <w:rsid w:val="F5FD9735"/>
    <w:rsid w:val="F5FF69B7"/>
    <w:rsid w:val="F6CC73B2"/>
    <w:rsid w:val="F6CF8D91"/>
    <w:rsid w:val="F6EFD79E"/>
    <w:rsid w:val="F6FA480B"/>
    <w:rsid w:val="F6FB1014"/>
    <w:rsid w:val="F6FF584F"/>
    <w:rsid w:val="F756A404"/>
    <w:rsid w:val="F75F3E62"/>
    <w:rsid w:val="F76FEFD5"/>
    <w:rsid w:val="F77F47EB"/>
    <w:rsid w:val="F7AF35AE"/>
    <w:rsid w:val="F7BCEE41"/>
    <w:rsid w:val="F7BDFBB4"/>
    <w:rsid w:val="F7DF635F"/>
    <w:rsid w:val="F7EE3786"/>
    <w:rsid w:val="F7FD1DE8"/>
    <w:rsid w:val="F7FD3F70"/>
    <w:rsid w:val="F7FDB43C"/>
    <w:rsid w:val="F7FEC40B"/>
    <w:rsid w:val="F9750ECC"/>
    <w:rsid w:val="F998E8AC"/>
    <w:rsid w:val="F9BCB423"/>
    <w:rsid w:val="F9BFA648"/>
    <w:rsid w:val="F9D1BA74"/>
    <w:rsid w:val="F9FE3A6E"/>
    <w:rsid w:val="FA5FE908"/>
    <w:rsid w:val="FA7D60D6"/>
    <w:rsid w:val="FA7FDA15"/>
    <w:rsid w:val="FABEDB2D"/>
    <w:rsid w:val="FAF53494"/>
    <w:rsid w:val="FAFF67D3"/>
    <w:rsid w:val="FB5B351A"/>
    <w:rsid w:val="FB6E6FC6"/>
    <w:rsid w:val="FB7FA2F3"/>
    <w:rsid w:val="FBAF5FBC"/>
    <w:rsid w:val="FBB5C96B"/>
    <w:rsid w:val="FBBE6DEC"/>
    <w:rsid w:val="FBBED834"/>
    <w:rsid w:val="FBBF598B"/>
    <w:rsid w:val="FBEB0CFC"/>
    <w:rsid w:val="FBF73FDD"/>
    <w:rsid w:val="FBFB0D3D"/>
    <w:rsid w:val="FBFBEADE"/>
    <w:rsid w:val="FC5D95FD"/>
    <w:rsid w:val="FC7767FF"/>
    <w:rsid w:val="FCFE099C"/>
    <w:rsid w:val="FD2F1085"/>
    <w:rsid w:val="FD7D8F72"/>
    <w:rsid w:val="FD7FE80E"/>
    <w:rsid w:val="FDAE0CB1"/>
    <w:rsid w:val="FDBBBBBD"/>
    <w:rsid w:val="FDBF4B5C"/>
    <w:rsid w:val="FDEB7078"/>
    <w:rsid w:val="FDF54E0E"/>
    <w:rsid w:val="FDF71B29"/>
    <w:rsid w:val="FDFD05C4"/>
    <w:rsid w:val="FDFDA908"/>
    <w:rsid w:val="FDFE3F6A"/>
    <w:rsid w:val="FDFF5D40"/>
    <w:rsid w:val="FDFF9781"/>
    <w:rsid w:val="FDFFA55C"/>
    <w:rsid w:val="FDFFEBBC"/>
    <w:rsid w:val="FE1F086D"/>
    <w:rsid w:val="FE36D3CD"/>
    <w:rsid w:val="FE6F6117"/>
    <w:rsid w:val="FE7F6906"/>
    <w:rsid w:val="FEAD0DB5"/>
    <w:rsid w:val="FEB42A18"/>
    <w:rsid w:val="FEBF1083"/>
    <w:rsid w:val="FEBFF29C"/>
    <w:rsid w:val="FECF525D"/>
    <w:rsid w:val="FEDDDD03"/>
    <w:rsid w:val="FEEFD027"/>
    <w:rsid w:val="FEF720E0"/>
    <w:rsid w:val="FEF7F62C"/>
    <w:rsid w:val="FEFFB0CB"/>
    <w:rsid w:val="FF2E9909"/>
    <w:rsid w:val="FF39E211"/>
    <w:rsid w:val="FF3FACE2"/>
    <w:rsid w:val="FF3FAEBE"/>
    <w:rsid w:val="FF5DF9CB"/>
    <w:rsid w:val="FF5F8D00"/>
    <w:rsid w:val="FF69A8A6"/>
    <w:rsid w:val="FF7D8BE4"/>
    <w:rsid w:val="FF7F4BC7"/>
    <w:rsid w:val="FF7FEC35"/>
    <w:rsid w:val="FF7FFA5C"/>
    <w:rsid w:val="FF9F6515"/>
    <w:rsid w:val="FFB555DE"/>
    <w:rsid w:val="FFB5D839"/>
    <w:rsid w:val="FFBC80D9"/>
    <w:rsid w:val="FFBCB1E4"/>
    <w:rsid w:val="FFBD9BAC"/>
    <w:rsid w:val="FFBEE173"/>
    <w:rsid w:val="FFBFFF30"/>
    <w:rsid w:val="FFCFC70F"/>
    <w:rsid w:val="FFD36760"/>
    <w:rsid w:val="FFD64E93"/>
    <w:rsid w:val="FFDA53BD"/>
    <w:rsid w:val="FFDB287C"/>
    <w:rsid w:val="FFDE62B7"/>
    <w:rsid w:val="FFDF5586"/>
    <w:rsid w:val="FFDFADCD"/>
    <w:rsid w:val="FFE5D6EC"/>
    <w:rsid w:val="FFE72EB4"/>
    <w:rsid w:val="FFE72FC7"/>
    <w:rsid w:val="FFEB1A5D"/>
    <w:rsid w:val="FFF5A18D"/>
    <w:rsid w:val="FFF839DC"/>
    <w:rsid w:val="FFFA1377"/>
    <w:rsid w:val="FFFB423B"/>
    <w:rsid w:val="FFFC1846"/>
    <w:rsid w:val="FFFD4B96"/>
    <w:rsid w:val="FFFDE8C9"/>
    <w:rsid w:val="FFFF0416"/>
    <w:rsid w:val="FFFF1101"/>
    <w:rsid w:val="FFFF21F5"/>
    <w:rsid w:val="FFFF72AF"/>
    <w:rsid w:val="FFFFB9C0"/>
    <w:rsid w:val="FFFFBF41"/>
    <w:rsid w:val="FFFFDD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pPr>
      <w:widowControl/>
      <w:spacing w:before="100" w:beforeLines="0" w:beforeAutospacing="1" w:after="100" w:afterLines="0" w:afterAutospacing="1"/>
      <w:jc w:val="left"/>
    </w:pPr>
    <w:rPr>
      <w:rFonts w:ascii="宋体" w:hAnsi="宋体" w:eastAsia="宋体"/>
      <w:sz w:val="24"/>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paragraph" w:styleId="7">
    <w:name w:val="Body Text First Indent"/>
    <w:basedOn w:val="3"/>
    <w:next w:val="2"/>
    <w:qFormat/>
    <w:uiPriority w:val="0"/>
    <w:pPr>
      <w:widowControl/>
      <w:spacing w:after="0" w:line="276" w:lineRule="auto"/>
      <w:ind w:firstLine="420"/>
      <w:textAlignment w:val="baseline"/>
    </w:pPr>
    <w:rPr>
      <w:rFonts w:ascii="Times New Roman" w:hAnsi="Times New Roman"/>
    </w:rPr>
  </w:style>
  <w:style w:type="character" w:styleId="10">
    <w:name w:val="Strong"/>
    <w:basedOn w:val="9"/>
    <w:qFormat/>
    <w:uiPriority w:val="0"/>
    <w:rPr>
      <w:b/>
      <w:bCs/>
    </w:rPr>
  </w:style>
  <w:style w:type="paragraph" w:customStyle="1" w:styleId="11">
    <w:name w:val="正文 首行缩进:  2 字符"/>
    <w:basedOn w:val="1"/>
    <w:qFormat/>
    <w:uiPriority w:val="0"/>
    <w:pPr>
      <w:ind w:firstLine="579" w:firstLineChars="200"/>
    </w:pPr>
    <w:rPr>
      <w:rFonts w:ascii="Calibri" w:hAnsi="Calibri" w:eastAsia="宋体" w:cs="宋体"/>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4136</Words>
  <Characters>4400</Characters>
  <Lines>0</Lines>
  <Paragraphs>0</Paragraphs>
  <TotalTime>3.66666666666667</TotalTime>
  <ScaleCrop>false</ScaleCrop>
  <LinksUpToDate>false</LinksUpToDate>
  <CharactersWithSpaces>4418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2026-07-05T17:30:10Z</dcterms:created>
  <dc:creator>greatwall</dc:creator>
  <cp:lastModifiedBy>南宫  Ð</cp:lastModifiedBy>
  <cp:lastPrinted>2026-07-09T19:37:12Z</cp:lastPrinted>
  <dcterms:modified xsi:type="dcterms:W3CDTF">2026-07-10T01:20:16Z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731CBB0D1CE945B689E2564C56F65EC4_13</vt:lpwstr>
  </property>
  <property fmtid="{D5CDD505-2E9C-101B-9397-08002B2CF9AE}" pid="4" name="KSOTemplateDocerSaveRecord">
    <vt:lpwstr>eyJoZGlkIjoiNWIwZTM0OWNjYWNkMTJkMzhjMGVmNjNjOGNmZDcxNTYiLCJ1c2VySWQiOiI4OTk3ODM4MDEifQ==</vt:lpwstr>
  </property>
</Properties>
</file>