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17" w:rsidRDefault="00EC1117">
      <w:pPr>
        <w:jc w:val="left"/>
        <w:rPr>
          <w:lang w:val="zh-CN"/>
        </w:rPr>
      </w:pPr>
    </w:p>
    <w:p w:rsidR="004E1E8E" w:rsidRDefault="004E1E8E" w:rsidP="003B26C4">
      <w:pPr>
        <w:spacing w:beforeLines="50" w:afterLines="50"/>
        <w:jc w:val="center"/>
        <w:rPr>
          <w:rFonts w:ascii="宋体" w:hAnsi="宋体" w:cs="宋体"/>
          <w:b/>
          <w:bCs/>
          <w:sz w:val="44"/>
          <w:szCs w:val="44"/>
        </w:rPr>
      </w:pPr>
      <w:r w:rsidRPr="004E1E8E">
        <w:rPr>
          <w:rFonts w:ascii="宋体" w:hAnsi="宋体" w:cs="宋体" w:hint="eastAsia"/>
          <w:b/>
          <w:bCs/>
          <w:sz w:val="44"/>
          <w:szCs w:val="44"/>
        </w:rPr>
        <w:t>对在突发事件应急处理、突发公共卫生事件与传染病疫情监测信息报告管理工作中做出贡献人员的表彰和奖励</w:t>
      </w:r>
    </w:p>
    <w:p w:rsidR="00EC1117" w:rsidRDefault="000A0894" w:rsidP="003B26C4">
      <w:pPr>
        <w:spacing w:beforeLines="50" w:afterLines="50"/>
        <w:jc w:val="center"/>
        <w:rPr>
          <w:rFonts w:ascii="宋体" w:hAnsi="宋体" w:cs="宋体"/>
          <w:b/>
          <w:bCs/>
          <w:sz w:val="44"/>
          <w:szCs w:val="44"/>
        </w:rPr>
      </w:pPr>
      <w:r>
        <w:rPr>
          <w:rFonts w:ascii="宋体" w:hAnsi="宋体" w:cs="宋体" w:hint="eastAsia"/>
          <w:b/>
          <w:bCs/>
          <w:sz w:val="44"/>
          <w:szCs w:val="44"/>
        </w:rPr>
        <w:t>行政奖励</w:t>
      </w:r>
      <w:r w:rsidR="003C7700">
        <w:rPr>
          <w:rFonts w:ascii="宋体" w:hAnsi="宋体" w:cs="宋体" w:hint="eastAsia"/>
          <w:b/>
          <w:bCs/>
          <w:sz w:val="44"/>
          <w:szCs w:val="44"/>
        </w:rPr>
        <w:t>事</w:t>
      </w:r>
      <w:r w:rsidR="0023579F">
        <w:rPr>
          <w:rFonts w:ascii="宋体" w:hAnsi="宋体" w:cs="宋体" w:hint="eastAsia"/>
          <w:b/>
          <w:bCs/>
          <w:sz w:val="44"/>
          <w:szCs w:val="44"/>
        </w:rPr>
        <w:t>项服务指南</w:t>
      </w:r>
      <w:bookmarkStart w:id="0" w:name="_GoBack"/>
      <w:bookmarkEnd w:id="0"/>
    </w:p>
    <w:p w:rsidR="00EC1117" w:rsidRPr="003C7700" w:rsidRDefault="0023579F" w:rsidP="003C7700">
      <w:pPr>
        <w:pStyle w:val="a5"/>
        <w:widowControl/>
        <w:numPr>
          <w:ilvl w:val="0"/>
          <w:numId w:val="4"/>
        </w:numPr>
        <w:ind w:firstLineChars="0"/>
        <w:jc w:val="left"/>
        <w:rPr>
          <w:rFonts w:ascii="仿宋" w:eastAsia="仿宋" w:hAnsi="仿宋"/>
          <w:sz w:val="24"/>
        </w:rPr>
      </w:pPr>
      <w:r w:rsidRPr="003C7700">
        <w:rPr>
          <w:rFonts w:ascii="黑体" w:eastAsia="黑体" w:hAnsi="黑体" w:hint="eastAsia"/>
          <w:sz w:val="32"/>
          <w:szCs w:val="32"/>
        </w:rPr>
        <w:t>事项编</w:t>
      </w:r>
      <w:r w:rsidR="003C7700">
        <w:rPr>
          <w:rFonts w:ascii="黑体" w:eastAsia="黑体" w:hAnsi="黑体" w:hint="eastAsia"/>
          <w:sz w:val="32"/>
          <w:szCs w:val="32"/>
        </w:rPr>
        <w:t>号</w:t>
      </w:r>
    </w:p>
    <w:p w:rsidR="00EC1117" w:rsidRDefault="004E1E8E">
      <w:pPr>
        <w:widowControl/>
        <w:ind w:left="640"/>
        <w:jc w:val="left"/>
        <w:rPr>
          <w:rFonts w:ascii="仿宋" w:eastAsia="仿宋" w:hAnsi="仿宋"/>
          <w:sz w:val="32"/>
          <w:szCs w:val="32"/>
        </w:rPr>
      </w:pPr>
      <w:r>
        <w:rPr>
          <w:rFonts w:ascii="仿宋" w:eastAsia="仿宋" w:hAnsi="仿宋" w:hint="eastAsia"/>
          <w:sz w:val="32"/>
          <w:szCs w:val="32"/>
        </w:rPr>
        <w:t>0201</w:t>
      </w:r>
    </w:p>
    <w:p w:rsidR="00EC1117" w:rsidRPr="003B26C4" w:rsidRDefault="0023579F" w:rsidP="003B26C4">
      <w:pPr>
        <w:pStyle w:val="a5"/>
        <w:widowControl/>
        <w:numPr>
          <w:ilvl w:val="0"/>
          <w:numId w:val="4"/>
        </w:numPr>
        <w:ind w:firstLineChars="0"/>
        <w:jc w:val="left"/>
        <w:rPr>
          <w:rFonts w:ascii="黑体" w:eastAsia="黑体" w:hAnsi="黑体"/>
          <w:sz w:val="32"/>
          <w:szCs w:val="32"/>
        </w:rPr>
      </w:pPr>
      <w:r w:rsidRPr="003B26C4">
        <w:rPr>
          <w:rFonts w:ascii="黑体" w:eastAsia="黑体" w:hAnsi="黑体" w:hint="eastAsia"/>
          <w:sz w:val="32"/>
          <w:szCs w:val="32"/>
        </w:rPr>
        <w:t>实施部门</w:t>
      </w:r>
    </w:p>
    <w:p w:rsidR="00EC1117" w:rsidRDefault="003C7700">
      <w:pPr>
        <w:widowControl/>
        <w:ind w:left="640"/>
        <w:jc w:val="left"/>
        <w:rPr>
          <w:rFonts w:ascii="仿宋" w:eastAsia="仿宋" w:hAnsi="仿宋"/>
          <w:sz w:val="32"/>
          <w:szCs w:val="32"/>
        </w:rPr>
      </w:pPr>
      <w:r>
        <w:rPr>
          <w:rFonts w:ascii="仿宋" w:eastAsia="仿宋" w:hAnsi="仿宋" w:hint="eastAsia"/>
          <w:sz w:val="32"/>
          <w:szCs w:val="32"/>
        </w:rPr>
        <w:t>泽州县</w:t>
      </w:r>
      <w:r w:rsidR="0023579F">
        <w:rPr>
          <w:rFonts w:ascii="仿宋" w:eastAsia="仿宋" w:hAnsi="仿宋" w:hint="eastAsia"/>
          <w:sz w:val="32"/>
          <w:szCs w:val="32"/>
        </w:rPr>
        <w:t>县卫生健康和体育局</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三、事项类别</w:t>
      </w:r>
    </w:p>
    <w:p w:rsidR="003C7700" w:rsidRPr="003C7700" w:rsidRDefault="000A0894" w:rsidP="003C7700">
      <w:pPr>
        <w:widowControl/>
        <w:ind w:firstLine="630"/>
        <w:jc w:val="left"/>
        <w:rPr>
          <w:rFonts w:ascii="仿宋" w:eastAsia="仿宋" w:hAnsi="仿宋"/>
          <w:sz w:val="32"/>
          <w:szCs w:val="32"/>
        </w:rPr>
      </w:pPr>
      <w:r>
        <w:rPr>
          <w:rFonts w:ascii="仿宋" w:eastAsia="仿宋" w:hAnsi="仿宋" w:hint="eastAsia"/>
          <w:sz w:val="32"/>
          <w:szCs w:val="32"/>
        </w:rPr>
        <w:t>行政奖励</w:t>
      </w:r>
    </w:p>
    <w:p w:rsidR="00EC1117" w:rsidRDefault="007D2758" w:rsidP="002F36A1">
      <w:pPr>
        <w:widowControl/>
        <w:ind w:leftChars="100" w:left="210" w:firstLineChars="150" w:firstLine="480"/>
        <w:jc w:val="left"/>
        <w:rPr>
          <w:rFonts w:ascii="黑体" w:eastAsia="黑体" w:hAnsi="黑体"/>
          <w:sz w:val="32"/>
          <w:szCs w:val="32"/>
        </w:rPr>
      </w:pPr>
      <w:r>
        <w:rPr>
          <w:rFonts w:ascii="黑体" w:eastAsia="黑体" w:hAnsi="黑体" w:hint="eastAsia"/>
          <w:sz w:val="32"/>
          <w:szCs w:val="32"/>
        </w:rPr>
        <w:t>四</w:t>
      </w:r>
      <w:r w:rsidR="0023579F">
        <w:rPr>
          <w:rFonts w:ascii="黑体" w:eastAsia="黑体" w:hAnsi="黑体" w:hint="eastAsia"/>
          <w:sz w:val="32"/>
          <w:szCs w:val="32"/>
        </w:rPr>
        <w:t>、设立依据</w:t>
      </w:r>
    </w:p>
    <w:p w:rsidR="004E1E8E" w:rsidRPr="004E1E8E" w:rsidRDefault="004E1E8E" w:rsidP="004E1E8E">
      <w:pPr>
        <w:widowControl/>
        <w:ind w:firstLineChars="200" w:firstLine="640"/>
        <w:jc w:val="left"/>
        <w:rPr>
          <w:rFonts w:ascii="仿宋" w:eastAsia="仿宋" w:hAnsi="仿宋" w:cs="仿宋"/>
          <w:sz w:val="32"/>
          <w:szCs w:val="32"/>
        </w:rPr>
      </w:pPr>
      <w:r w:rsidRPr="004E1E8E">
        <w:rPr>
          <w:rFonts w:ascii="仿宋" w:eastAsia="仿宋" w:hAnsi="仿宋" w:cs="仿宋" w:hint="eastAsia"/>
          <w:sz w:val="32"/>
          <w:szCs w:val="32"/>
        </w:rPr>
        <w:t>【部门规章及规范性文件】《突发公共卫生事件与传染病疫情监测信息报告管理办法》（中华人民共和国卫生部令第37号）第六条　县级以上各级人民政府及其卫生行政部门，应当对在突发公共卫生事件与传染病疫情监测信息报告管理工作中做出贡献的人员，给予表彰和奖励。</w:t>
      </w:r>
    </w:p>
    <w:p w:rsidR="00EC1117" w:rsidRDefault="0023579F">
      <w:pPr>
        <w:widowControl/>
        <w:jc w:val="left"/>
        <w:rPr>
          <w:rFonts w:ascii="黑体" w:eastAsia="黑体" w:hAnsi="黑体"/>
          <w:sz w:val="32"/>
          <w:szCs w:val="32"/>
        </w:rPr>
      </w:pPr>
      <w:r>
        <w:rPr>
          <w:rFonts w:ascii="黑体" w:eastAsia="黑体" w:hAnsi="黑体" w:hint="eastAsia"/>
          <w:sz w:val="32"/>
          <w:szCs w:val="32"/>
        </w:rPr>
        <w:t xml:space="preserve">    </w:t>
      </w:r>
      <w:r w:rsidR="007D2758">
        <w:rPr>
          <w:rFonts w:ascii="黑体" w:eastAsia="黑体" w:hAnsi="黑体" w:hint="eastAsia"/>
          <w:sz w:val="32"/>
          <w:szCs w:val="32"/>
        </w:rPr>
        <w:t>五</w:t>
      </w:r>
      <w:r>
        <w:rPr>
          <w:rFonts w:ascii="黑体" w:eastAsia="黑体" w:hAnsi="黑体" w:hint="eastAsia"/>
          <w:sz w:val="32"/>
          <w:szCs w:val="32"/>
        </w:rPr>
        <w:t>、办理时限</w:t>
      </w:r>
    </w:p>
    <w:p w:rsidR="00EC1117" w:rsidRPr="007D2758" w:rsidRDefault="003C7700" w:rsidP="007D2758">
      <w:pPr>
        <w:widowControl/>
        <w:ind w:firstLineChars="200" w:firstLine="640"/>
        <w:jc w:val="left"/>
        <w:rPr>
          <w:rFonts w:ascii="仿宋" w:eastAsia="仿宋" w:hAnsi="仿宋" w:cs="仿宋"/>
          <w:sz w:val="32"/>
          <w:szCs w:val="32"/>
        </w:rPr>
      </w:pPr>
      <w:r w:rsidRPr="003C7700">
        <w:rPr>
          <w:rFonts w:ascii="仿宋" w:eastAsia="仿宋" w:hAnsi="仿宋" w:cs="仿宋" w:hint="eastAsia"/>
          <w:sz w:val="32"/>
          <w:szCs w:val="32"/>
        </w:rPr>
        <w:t>自信息形成或者变更之日起</w:t>
      </w:r>
      <w:r w:rsidR="000A0894">
        <w:rPr>
          <w:rFonts w:ascii="仿宋" w:eastAsia="仿宋" w:hAnsi="仿宋" w:cs="仿宋" w:hint="eastAsia"/>
          <w:sz w:val="32"/>
          <w:szCs w:val="32"/>
        </w:rPr>
        <w:t>20</w:t>
      </w:r>
      <w:r w:rsidRPr="003C7700">
        <w:rPr>
          <w:rFonts w:ascii="仿宋" w:eastAsia="仿宋" w:hAnsi="仿宋" w:cs="仿宋" w:hint="eastAsia"/>
          <w:sz w:val="32"/>
          <w:szCs w:val="32"/>
        </w:rPr>
        <w:t>个工作日内予以公开</w:t>
      </w:r>
    </w:p>
    <w:p w:rsidR="00EC1117" w:rsidRDefault="007D2758">
      <w:pPr>
        <w:widowControl/>
        <w:ind w:firstLineChars="200" w:firstLine="640"/>
        <w:jc w:val="left"/>
        <w:rPr>
          <w:rFonts w:ascii="黑体" w:eastAsia="黑体" w:hAnsi="黑体"/>
          <w:sz w:val="32"/>
          <w:szCs w:val="32"/>
        </w:rPr>
      </w:pPr>
      <w:r>
        <w:rPr>
          <w:rFonts w:ascii="黑体" w:eastAsia="黑体" w:hAnsi="黑体" w:hint="eastAsia"/>
          <w:sz w:val="32"/>
          <w:szCs w:val="32"/>
        </w:rPr>
        <w:t>六</w:t>
      </w:r>
      <w:r w:rsidR="0023579F">
        <w:rPr>
          <w:rFonts w:ascii="黑体" w:eastAsia="黑体" w:hAnsi="黑体" w:hint="eastAsia"/>
          <w:sz w:val="32"/>
          <w:szCs w:val="32"/>
        </w:rPr>
        <w:t>、咨询方式</w:t>
      </w:r>
    </w:p>
    <w:p w:rsidR="00840CE8" w:rsidRDefault="00EF253B" w:rsidP="00EF253B">
      <w:pPr>
        <w:widowControl/>
        <w:ind w:firstLineChars="200" w:firstLine="640"/>
        <w:jc w:val="left"/>
        <w:rPr>
          <w:rFonts w:ascii="仿宋" w:eastAsia="仿宋" w:hAnsi="仿宋" w:cs="仿宋"/>
          <w:sz w:val="32"/>
          <w:szCs w:val="32"/>
        </w:rPr>
      </w:pPr>
      <w:r w:rsidRPr="00EF253B">
        <w:rPr>
          <w:rFonts w:ascii="仿宋" w:eastAsia="仿宋" w:hAnsi="仿宋" w:cs="仿宋"/>
          <w:sz w:val="32"/>
          <w:szCs w:val="32"/>
        </w:rPr>
        <w:t>0356-</w:t>
      </w:r>
      <w:r w:rsidR="00840CE8" w:rsidRPr="00840CE8">
        <w:rPr>
          <w:rFonts w:ascii="仿宋" w:eastAsia="仿宋" w:hAnsi="仿宋" w:cs="仿宋"/>
          <w:sz w:val="32"/>
          <w:szCs w:val="32"/>
        </w:rPr>
        <w:t>3098541</w:t>
      </w:r>
    </w:p>
    <w:p w:rsidR="00EC1117" w:rsidRDefault="007D2758" w:rsidP="00EF253B">
      <w:pPr>
        <w:widowControl/>
        <w:ind w:firstLineChars="200" w:firstLine="640"/>
        <w:jc w:val="left"/>
        <w:rPr>
          <w:rFonts w:ascii="黑体" w:eastAsia="黑体" w:hAnsi="黑体"/>
          <w:sz w:val="32"/>
          <w:szCs w:val="32"/>
        </w:rPr>
      </w:pPr>
      <w:r>
        <w:rPr>
          <w:rFonts w:ascii="黑体" w:eastAsia="黑体" w:hAnsi="黑体" w:hint="eastAsia"/>
          <w:sz w:val="32"/>
          <w:szCs w:val="32"/>
        </w:rPr>
        <w:t>七</w:t>
      </w:r>
      <w:r w:rsidR="0023579F">
        <w:rPr>
          <w:rFonts w:ascii="黑体" w:eastAsia="黑体" w:hAnsi="黑体" w:hint="eastAsia"/>
          <w:sz w:val="32"/>
          <w:szCs w:val="32"/>
        </w:rPr>
        <w:t>、监督投诉渠道</w:t>
      </w:r>
    </w:p>
    <w:p w:rsidR="002F7EEA" w:rsidRPr="007D2758" w:rsidRDefault="00840CE8" w:rsidP="007D2758">
      <w:pPr>
        <w:widowControl/>
        <w:spacing w:line="500" w:lineRule="exact"/>
        <w:ind w:firstLineChars="200" w:firstLine="640"/>
        <w:jc w:val="left"/>
        <w:rPr>
          <w:rFonts w:ascii="仿宋" w:eastAsia="仿宋" w:hAnsi="仿宋" w:cs="仿宋"/>
          <w:sz w:val="32"/>
          <w:szCs w:val="32"/>
        </w:rPr>
      </w:pPr>
      <w:r>
        <w:rPr>
          <w:rFonts w:ascii="仿宋" w:eastAsia="仿宋" w:hAnsi="仿宋" w:cs="仿宋"/>
          <w:sz w:val="32"/>
          <w:szCs w:val="32"/>
        </w:rPr>
        <w:t>0356-</w:t>
      </w:r>
      <w:r w:rsidR="000A0894">
        <w:rPr>
          <w:rFonts w:ascii="仿宋" w:eastAsia="仿宋" w:hAnsi="仿宋" w:cs="仿宋" w:hint="eastAsia"/>
          <w:sz w:val="32"/>
          <w:szCs w:val="32"/>
        </w:rPr>
        <w:t>3098541</w:t>
      </w:r>
    </w:p>
    <w:sectPr w:rsidR="002F7EEA" w:rsidRPr="007D2758" w:rsidSect="00EC1117">
      <w:pgSz w:w="11906" w:h="16838"/>
      <w:pgMar w:top="1213" w:right="1633" w:bottom="1213" w:left="163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E6F" w:rsidRDefault="00805E6F" w:rsidP="004E1E8E">
      <w:r>
        <w:separator/>
      </w:r>
    </w:p>
  </w:endnote>
  <w:endnote w:type="continuationSeparator" w:id="0">
    <w:p w:rsidR="00805E6F" w:rsidRDefault="00805E6F" w:rsidP="004E1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E6F" w:rsidRDefault="00805E6F" w:rsidP="004E1E8E">
      <w:r>
        <w:separator/>
      </w:r>
    </w:p>
  </w:footnote>
  <w:footnote w:type="continuationSeparator" w:id="0">
    <w:p w:rsidR="00805E6F" w:rsidRDefault="00805E6F" w:rsidP="004E1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CBE862"/>
    <w:multiLevelType w:val="singleLevel"/>
    <w:tmpl w:val="C8CBE862"/>
    <w:lvl w:ilvl="0">
      <w:start w:val="1"/>
      <w:numFmt w:val="chineseCounting"/>
      <w:suff w:val="nothing"/>
      <w:lvlText w:val="%1、"/>
      <w:lvlJc w:val="left"/>
      <w:pPr>
        <w:ind w:left="567" w:firstLine="0"/>
      </w:pPr>
      <w:rPr>
        <w:rFonts w:hint="eastAsia"/>
      </w:rPr>
    </w:lvl>
  </w:abstractNum>
  <w:abstractNum w:abstractNumId="1">
    <w:nsid w:val="03921CE9"/>
    <w:multiLevelType w:val="hybridMultilevel"/>
    <w:tmpl w:val="435202D2"/>
    <w:lvl w:ilvl="0" w:tplc="B32409A4">
      <w:start w:val="1"/>
      <w:numFmt w:val="japaneseCounting"/>
      <w:lvlText w:val="%1、"/>
      <w:lvlJc w:val="left"/>
      <w:pPr>
        <w:ind w:left="1227" w:hanging="660"/>
      </w:pPr>
      <w:rPr>
        <w:rFonts w:ascii="黑体" w:eastAsia="黑体" w:hAnsi="黑体" w:hint="default"/>
        <w:sz w:val="32"/>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17DE79F4"/>
    <w:multiLevelType w:val="singleLevel"/>
    <w:tmpl w:val="17DE79F4"/>
    <w:lvl w:ilvl="0">
      <w:start w:val="12"/>
      <w:numFmt w:val="chineseCounting"/>
      <w:suff w:val="nothing"/>
      <w:lvlText w:val="%1、"/>
      <w:lvlJc w:val="left"/>
      <w:pPr>
        <w:ind w:left="640" w:firstLine="0"/>
      </w:pPr>
      <w:rPr>
        <w:rFonts w:hint="eastAsia"/>
      </w:rPr>
    </w:lvl>
  </w:abstractNum>
  <w:abstractNum w:abstractNumId="3">
    <w:nsid w:val="192361E5"/>
    <w:multiLevelType w:val="singleLevel"/>
    <w:tmpl w:val="192361E5"/>
    <w:lvl w:ilvl="0">
      <w:start w:val="17"/>
      <w:numFmt w:val="chineseCounting"/>
      <w:suff w:val="nothing"/>
      <w:lvlText w:val="%1、"/>
      <w:lvlJc w:val="left"/>
      <w:pPr>
        <w:ind w:left="640" w:firstLine="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945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162243F"/>
    <w:rsid w:val="00030028"/>
    <w:rsid w:val="00061B95"/>
    <w:rsid w:val="00082823"/>
    <w:rsid w:val="00095D58"/>
    <w:rsid w:val="000A0894"/>
    <w:rsid w:val="00203F85"/>
    <w:rsid w:val="0023579F"/>
    <w:rsid w:val="002F36A1"/>
    <w:rsid w:val="002F7EEA"/>
    <w:rsid w:val="00335BC6"/>
    <w:rsid w:val="0034560F"/>
    <w:rsid w:val="003766DA"/>
    <w:rsid w:val="003B26C4"/>
    <w:rsid w:val="003C7700"/>
    <w:rsid w:val="00475EC2"/>
    <w:rsid w:val="004C4B01"/>
    <w:rsid w:val="004E1E8E"/>
    <w:rsid w:val="00625BF3"/>
    <w:rsid w:val="006F0028"/>
    <w:rsid w:val="007C3BCD"/>
    <w:rsid w:val="007D2758"/>
    <w:rsid w:val="00805E6F"/>
    <w:rsid w:val="00840CE8"/>
    <w:rsid w:val="009B3FCA"/>
    <w:rsid w:val="00A64AE3"/>
    <w:rsid w:val="00A76A0C"/>
    <w:rsid w:val="00B833E9"/>
    <w:rsid w:val="00C05B0D"/>
    <w:rsid w:val="00C809DE"/>
    <w:rsid w:val="00DB4ABF"/>
    <w:rsid w:val="00E860A3"/>
    <w:rsid w:val="00E97E32"/>
    <w:rsid w:val="00EC1117"/>
    <w:rsid w:val="00EF253B"/>
    <w:rsid w:val="00EF344E"/>
    <w:rsid w:val="00F57D09"/>
    <w:rsid w:val="00F65F99"/>
    <w:rsid w:val="00FF50A1"/>
    <w:rsid w:val="014446BD"/>
    <w:rsid w:val="02292BAD"/>
    <w:rsid w:val="02D0409C"/>
    <w:rsid w:val="03D812AA"/>
    <w:rsid w:val="04C21368"/>
    <w:rsid w:val="053B2597"/>
    <w:rsid w:val="05755FA3"/>
    <w:rsid w:val="06224AD7"/>
    <w:rsid w:val="06A82F5A"/>
    <w:rsid w:val="06D40333"/>
    <w:rsid w:val="080E7EF4"/>
    <w:rsid w:val="0B4C6A56"/>
    <w:rsid w:val="0B9E4250"/>
    <w:rsid w:val="0E0B676C"/>
    <w:rsid w:val="0E45466C"/>
    <w:rsid w:val="114B4C0E"/>
    <w:rsid w:val="11D57610"/>
    <w:rsid w:val="138E5E96"/>
    <w:rsid w:val="16537870"/>
    <w:rsid w:val="190956DB"/>
    <w:rsid w:val="1D3730FF"/>
    <w:rsid w:val="1D913618"/>
    <w:rsid w:val="1ED20691"/>
    <w:rsid w:val="20156CFD"/>
    <w:rsid w:val="21005F4B"/>
    <w:rsid w:val="24202F22"/>
    <w:rsid w:val="269658F8"/>
    <w:rsid w:val="27691E7C"/>
    <w:rsid w:val="28075104"/>
    <w:rsid w:val="2D953405"/>
    <w:rsid w:val="2F29289A"/>
    <w:rsid w:val="324A5E57"/>
    <w:rsid w:val="32D021B8"/>
    <w:rsid w:val="33064C57"/>
    <w:rsid w:val="33957426"/>
    <w:rsid w:val="35B0298F"/>
    <w:rsid w:val="35E279E8"/>
    <w:rsid w:val="37355D2C"/>
    <w:rsid w:val="388158DF"/>
    <w:rsid w:val="39FB7EEC"/>
    <w:rsid w:val="4B8632DC"/>
    <w:rsid w:val="4DDD7A37"/>
    <w:rsid w:val="58F1779D"/>
    <w:rsid w:val="5A0953F1"/>
    <w:rsid w:val="5C8B28DA"/>
    <w:rsid w:val="5DF516DF"/>
    <w:rsid w:val="605F020A"/>
    <w:rsid w:val="6162243F"/>
    <w:rsid w:val="62A7144F"/>
    <w:rsid w:val="65A701CF"/>
    <w:rsid w:val="678D4827"/>
    <w:rsid w:val="690A08E4"/>
    <w:rsid w:val="69F93C60"/>
    <w:rsid w:val="6A415AD8"/>
    <w:rsid w:val="6E01586F"/>
    <w:rsid w:val="7094589C"/>
    <w:rsid w:val="725C6F58"/>
    <w:rsid w:val="73094579"/>
    <w:rsid w:val="73AE16B5"/>
    <w:rsid w:val="79023A3C"/>
    <w:rsid w:val="79614570"/>
    <w:rsid w:val="7D834CA5"/>
    <w:rsid w:val="7DDA6C4B"/>
    <w:rsid w:val="7F171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1117"/>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EC1117"/>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4">
    <w:name w:val="Normal (Web)"/>
    <w:basedOn w:val="a"/>
    <w:qFormat/>
    <w:rsid w:val="00EC1117"/>
    <w:pPr>
      <w:spacing w:beforeAutospacing="1" w:afterAutospacing="1"/>
      <w:jc w:val="left"/>
    </w:pPr>
    <w:rPr>
      <w:rFonts w:cs="Times New Roman"/>
      <w:kern w:val="0"/>
      <w:sz w:val="24"/>
    </w:rPr>
  </w:style>
  <w:style w:type="paragraph" w:styleId="a5">
    <w:name w:val="List Paragraph"/>
    <w:basedOn w:val="a"/>
    <w:uiPriority w:val="99"/>
    <w:unhideWhenUsed/>
    <w:rsid w:val="003C7700"/>
    <w:pPr>
      <w:ind w:firstLineChars="200" w:firstLine="420"/>
    </w:pPr>
  </w:style>
  <w:style w:type="paragraph" w:styleId="a6">
    <w:name w:val="Balloon Text"/>
    <w:basedOn w:val="a"/>
    <w:link w:val="Char"/>
    <w:rsid w:val="00061B95"/>
    <w:rPr>
      <w:sz w:val="18"/>
      <w:szCs w:val="18"/>
    </w:rPr>
  </w:style>
  <w:style w:type="character" w:customStyle="1" w:styleId="Char">
    <w:name w:val="批注框文本 Char"/>
    <w:basedOn w:val="a0"/>
    <w:link w:val="a6"/>
    <w:rsid w:val="00061B95"/>
    <w:rPr>
      <w:rFonts w:ascii="Calibri" w:hAnsi="Calibri" w:cs="黑体"/>
      <w:kern w:val="2"/>
      <w:sz w:val="18"/>
      <w:szCs w:val="18"/>
    </w:rPr>
  </w:style>
  <w:style w:type="paragraph" w:styleId="a7">
    <w:name w:val="footer"/>
    <w:basedOn w:val="a"/>
    <w:link w:val="Char0"/>
    <w:rsid w:val="004E1E8E"/>
    <w:pPr>
      <w:tabs>
        <w:tab w:val="center" w:pos="4153"/>
        <w:tab w:val="right" w:pos="8306"/>
      </w:tabs>
      <w:snapToGrid w:val="0"/>
      <w:jc w:val="left"/>
    </w:pPr>
    <w:rPr>
      <w:sz w:val="18"/>
      <w:szCs w:val="18"/>
    </w:rPr>
  </w:style>
  <w:style w:type="character" w:customStyle="1" w:styleId="Char0">
    <w:name w:val="页脚 Char"/>
    <w:basedOn w:val="a0"/>
    <w:link w:val="a7"/>
    <w:rsid w:val="004E1E8E"/>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359948">
      <w:bodyDiv w:val="1"/>
      <w:marLeft w:val="0"/>
      <w:marRight w:val="0"/>
      <w:marTop w:val="0"/>
      <w:marBottom w:val="0"/>
      <w:divBdr>
        <w:top w:val="none" w:sz="0" w:space="0" w:color="auto"/>
        <w:left w:val="none" w:sz="0" w:space="0" w:color="auto"/>
        <w:bottom w:val="none" w:sz="0" w:space="0" w:color="auto"/>
        <w:right w:val="none" w:sz="0" w:space="0" w:color="auto"/>
      </w:divBdr>
    </w:div>
    <w:div w:id="30765818">
      <w:bodyDiv w:val="1"/>
      <w:marLeft w:val="0"/>
      <w:marRight w:val="0"/>
      <w:marTop w:val="0"/>
      <w:marBottom w:val="0"/>
      <w:divBdr>
        <w:top w:val="none" w:sz="0" w:space="0" w:color="auto"/>
        <w:left w:val="none" w:sz="0" w:space="0" w:color="auto"/>
        <w:bottom w:val="none" w:sz="0" w:space="0" w:color="auto"/>
        <w:right w:val="none" w:sz="0" w:space="0" w:color="auto"/>
      </w:divBdr>
    </w:div>
    <w:div w:id="31729491">
      <w:bodyDiv w:val="1"/>
      <w:marLeft w:val="0"/>
      <w:marRight w:val="0"/>
      <w:marTop w:val="0"/>
      <w:marBottom w:val="0"/>
      <w:divBdr>
        <w:top w:val="none" w:sz="0" w:space="0" w:color="auto"/>
        <w:left w:val="none" w:sz="0" w:space="0" w:color="auto"/>
        <w:bottom w:val="none" w:sz="0" w:space="0" w:color="auto"/>
        <w:right w:val="none" w:sz="0" w:space="0" w:color="auto"/>
      </w:divBdr>
    </w:div>
    <w:div w:id="32315640">
      <w:bodyDiv w:val="1"/>
      <w:marLeft w:val="0"/>
      <w:marRight w:val="0"/>
      <w:marTop w:val="0"/>
      <w:marBottom w:val="0"/>
      <w:divBdr>
        <w:top w:val="none" w:sz="0" w:space="0" w:color="auto"/>
        <w:left w:val="none" w:sz="0" w:space="0" w:color="auto"/>
        <w:bottom w:val="none" w:sz="0" w:space="0" w:color="auto"/>
        <w:right w:val="none" w:sz="0" w:space="0" w:color="auto"/>
      </w:divBdr>
    </w:div>
    <w:div w:id="83770192">
      <w:bodyDiv w:val="1"/>
      <w:marLeft w:val="0"/>
      <w:marRight w:val="0"/>
      <w:marTop w:val="0"/>
      <w:marBottom w:val="0"/>
      <w:divBdr>
        <w:top w:val="none" w:sz="0" w:space="0" w:color="auto"/>
        <w:left w:val="none" w:sz="0" w:space="0" w:color="auto"/>
        <w:bottom w:val="none" w:sz="0" w:space="0" w:color="auto"/>
        <w:right w:val="none" w:sz="0" w:space="0" w:color="auto"/>
      </w:divBdr>
    </w:div>
    <w:div w:id="92433004">
      <w:bodyDiv w:val="1"/>
      <w:marLeft w:val="0"/>
      <w:marRight w:val="0"/>
      <w:marTop w:val="0"/>
      <w:marBottom w:val="0"/>
      <w:divBdr>
        <w:top w:val="none" w:sz="0" w:space="0" w:color="auto"/>
        <w:left w:val="none" w:sz="0" w:space="0" w:color="auto"/>
        <w:bottom w:val="none" w:sz="0" w:space="0" w:color="auto"/>
        <w:right w:val="none" w:sz="0" w:space="0" w:color="auto"/>
      </w:divBdr>
    </w:div>
    <w:div w:id="93522028">
      <w:bodyDiv w:val="1"/>
      <w:marLeft w:val="0"/>
      <w:marRight w:val="0"/>
      <w:marTop w:val="0"/>
      <w:marBottom w:val="0"/>
      <w:divBdr>
        <w:top w:val="none" w:sz="0" w:space="0" w:color="auto"/>
        <w:left w:val="none" w:sz="0" w:space="0" w:color="auto"/>
        <w:bottom w:val="none" w:sz="0" w:space="0" w:color="auto"/>
        <w:right w:val="none" w:sz="0" w:space="0" w:color="auto"/>
      </w:divBdr>
    </w:div>
    <w:div w:id="117770412">
      <w:bodyDiv w:val="1"/>
      <w:marLeft w:val="0"/>
      <w:marRight w:val="0"/>
      <w:marTop w:val="0"/>
      <w:marBottom w:val="0"/>
      <w:divBdr>
        <w:top w:val="none" w:sz="0" w:space="0" w:color="auto"/>
        <w:left w:val="none" w:sz="0" w:space="0" w:color="auto"/>
        <w:bottom w:val="none" w:sz="0" w:space="0" w:color="auto"/>
        <w:right w:val="none" w:sz="0" w:space="0" w:color="auto"/>
      </w:divBdr>
    </w:div>
    <w:div w:id="141502467">
      <w:bodyDiv w:val="1"/>
      <w:marLeft w:val="0"/>
      <w:marRight w:val="0"/>
      <w:marTop w:val="0"/>
      <w:marBottom w:val="0"/>
      <w:divBdr>
        <w:top w:val="none" w:sz="0" w:space="0" w:color="auto"/>
        <w:left w:val="none" w:sz="0" w:space="0" w:color="auto"/>
        <w:bottom w:val="none" w:sz="0" w:space="0" w:color="auto"/>
        <w:right w:val="none" w:sz="0" w:space="0" w:color="auto"/>
      </w:divBdr>
    </w:div>
    <w:div w:id="169105076">
      <w:bodyDiv w:val="1"/>
      <w:marLeft w:val="0"/>
      <w:marRight w:val="0"/>
      <w:marTop w:val="0"/>
      <w:marBottom w:val="0"/>
      <w:divBdr>
        <w:top w:val="none" w:sz="0" w:space="0" w:color="auto"/>
        <w:left w:val="none" w:sz="0" w:space="0" w:color="auto"/>
        <w:bottom w:val="none" w:sz="0" w:space="0" w:color="auto"/>
        <w:right w:val="none" w:sz="0" w:space="0" w:color="auto"/>
      </w:divBdr>
    </w:div>
    <w:div w:id="172574963">
      <w:bodyDiv w:val="1"/>
      <w:marLeft w:val="0"/>
      <w:marRight w:val="0"/>
      <w:marTop w:val="0"/>
      <w:marBottom w:val="0"/>
      <w:divBdr>
        <w:top w:val="none" w:sz="0" w:space="0" w:color="auto"/>
        <w:left w:val="none" w:sz="0" w:space="0" w:color="auto"/>
        <w:bottom w:val="none" w:sz="0" w:space="0" w:color="auto"/>
        <w:right w:val="none" w:sz="0" w:space="0" w:color="auto"/>
      </w:divBdr>
    </w:div>
    <w:div w:id="198128596">
      <w:bodyDiv w:val="1"/>
      <w:marLeft w:val="0"/>
      <w:marRight w:val="0"/>
      <w:marTop w:val="0"/>
      <w:marBottom w:val="0"/>
      <w:divBdr>
        <w:top w:val="none" w:sz="0" w:space="0" w:color="auto"/>
        <w:left w:val="none" w:sz="0" w:space="0" w:color="auto"/>
        <w:bottom w:val="none" w:sz="0" w:space="0" w:color="auto"/>
        <w:right w:val="none" w:sz="0" w:space="0" w:color="auto"/>
      </w:divBdr>
    </w:div>
    <w:div w:id="217326627">
      <w:bodyDiv w:val="1"/>
      <w:marLeft w:val="0"/>
      <w:marRight w:val="0"/>
      <w:marTop w:val="0"/>
      <w:marBottom w:val="0"/>
      <w:divBdr>
        <w:top w:val="none" w:sz="0" w:space="0" w:color="auto"/>
        <w:left w:val="none" w:sz="0" w:space="0" w:color="auto"/>
        <w:bottom w:val="none" w:sz="0" w:space="0" w:color="auto"/>
        <w:right w:val="none" w:sz="0" w:space="0" w:color="auto"/>
      </w:divBdr>
    </w:div>
    <w:div w:id="239413202">
      <w:bodyDiv w:val="1"/>
      <w:marLeft w:val="0"/>
      <w:marRight w:val="0"/>
      <w:marTop w:val="0"/>
      <w:marBottom w:val="0"/>
      <w:divBdr>
        <w:top w:val="none" w:sz="0" w:space="0" w:color="auto"/>
        <w:left w:val="none" w:sz="0" w:space="0" w:color="auto"/>
        <w:bottom w:val="none" w:sz="0" w:space="0" w:color="auto"/>
        <w:right w:val="none" w:sz="0" w:space="0" w:color="auto"/>
      </w:divBdr>
    </w:div>
    <w:div w:id="331415861">
      <w:bodyDiv w:val="1"/>
      <w:marLeft w:val="0"/>
      <w:marRight w:val="0"/>
      <w:marTop w:val="0"/>
      <w:marBottom w:val="0"/>
      <w:divBdr>
        <w:top w:val="none" w:sz="0" w:space="0" w:color="auto"/>
        <w:left w:val="none" w:sz="0" w:space="0" w:color="auto"/>
        <w:bottom w:val="none" w:sz="0" w:space="0" w:color="auto"/>
        <w:right w:val="none" w:sz="0" w:space="0" w:color="auto"/>
      </w:divBdr>
    </w:div>
    <w:div w:id="341204705">
      <w:bodyDiv w:val="1"/>
      <w:marLeft w:val="0"/>
      <w:marRight w:val="0"/>
      <w:marTop w:val="0"/>
      <w:marBottom w:val="0"/>
      <w:divBdr>
        <w:top w:val="none" w:sz="0" w:space="0" w:color="auto"/>
        <w:left w:val="none" w:sz="0" w:space="0" w:color="auto"/>
        <w:bottom w:val="none" w:sz="0" w:space="0" w:color="auto"/>
        <w:right w:val="none" w:sz="0" w:space="0" w:color="auto"/>
      </w:divBdr>
    </w:div>
    <w:div w:id="348483066">
      <w:bodyDiv w:val="1"/>
      <w:marLeft w:val="0"/>
      <w:marRight w:val="0"/>
      <w:marTop w:val="0"/>
      <w:marBottom w:val="0"/>
      <w:divBdr>
        <w:top w:val="none" w:sz="0" w:space="0" w:color="auto"/>
        <w:left w:val="none" w:sz="0" w:space="0" w:color="auto"/>
        <w:bottom w:val="none" w:sz="0" w:space="0" w:color="auto"/>
        <w:right w:val="none" w:sz="0" w:space="0" w:color="auto"/>
      </w:divBdr>
    </w:div>
    <w:div w:id="393241017">
      <w:bodyDiv w:val="1"/>
      <w:marLeft w:val="0"/>
      <w:marRight w:val="0"/>
      <w:marTop w:val="0"/>
      <w:marBottom w:val="0"/>
      <w:divBdr>
        <w:top w:val="none" w:sz="0" w:space="0" w:color="auto"/>
        <w:left w:val="none" w:sz="0" w:space="0" w:color="auto"/>
        <w:bottom w:val="none" w:sz="0" w:space="0" w:color="auto"/>
        <w:right w:val="none" w:sz="0" w:space="0" w:color="auto"/>
      </w:divBdr>
    </w:div>
    <w:div w:id="412052057">
      <w:bodyDiv w:val="1"/>
      <w:marLeft w:val="0"/>
      <w:marRight w:val="0"/>
      <w:marTop w:val="0"/>
      <w:marBottom w:val="0"/>
      <w:divBdr>
        <w:top w:val="none" w:sz="0" w:space="0" w:color="auto"/>
        <w:left w:val="none" w:sz="0" w:space="0" w:color="auto"/>
        <w:bottom w:val="none" w:sz="0" w:space="0" w:color="auto"/>
        <w:right w:val="none" w:sz="0" w:space="0" w:color="auto"/>
      </w:divBdr>
    </w:div>
    <w:div w:id="435097733">
      <w:bodyDiv w:val="1"/>
      <w:marLeft w:val="0"/>
      <w:marRight w:val="0"/>
      <w:marTop w:val="0"/>
      <w:marBottom w:val="0"/>
      <w:divBdr>
        <w:top w:val="none" w:sz="0" w:space="0" w:color="auto"/>
        <w:left w:val="none" w:sz="0" w:space="0" w:color="auto"/>
        <w:bottom w:val="none" w:sz="0" w:space="0" w:color="auto"/>
        <w:right w:val="none" w:sz="0" w:space="0" w:color="auto"/>
      </w:divBdr>
    </w:div>
    <w:div w:id="456068725">
      <w:bodyDiv w:val="1"/>
      <w:marLeft w:val="0"/>
      <w:marRight w:val="0"/>
      <w:marTop w:val="0"/>
      <w:marBottom w:val="0"/>
      <w:divBdr>
        <w:top w:val="none" w:sz="0" w:space="0" w:color="auto"/>
        <w:left w:val="none" w:sz="0" w:space="0" w:color="auto"/>
        <w:bottom w:val="none" w:sz="0" w:space="0" w:color="auto"/>
        <w:right w:val="none" w:sz="0" w:space="0" w:color="auto"/>
      </w:divBdr>
    </w:div>
    <w:div w:id="480732604">
      <w:bodyDiv w:val="1"/>
      <w:marLeft w:val="0"/>
      <w:marRight w:val="0"/>
      <w:marTop w:val="0"/>
      <w:marBottom w:val="0"/>
      <w:divBdr>
        <w:top w:val="none" w:sz="0" w:space="0" w:color="auto"/>
        <w:left w:val="none" w:sz="0" w:space="0" w:color="auto"/>
        <w:bottom w:val="none" w:sz="0" w:space="0" w:color="auto"/>
        <w:right w:val="none" w:sz="0" w:space="0" w:color="auto"/>
      </w:divBdr>
    </w:div>
    <w:div w:id="496263379">
      <w:bodyDiv w:val="1"/>
      <w:marLeft w:val="0"/>
      <w:marRight w:val="0"/>
      <w:marTop w:val="0"/>
      <w:marBottom w:val="0"/>
      <w:divBdr>
        <w:top w:val="none" w:sz="0" w:space="0" w:color="auto"/>
        <w:left w:val="none" w:sz="0" w:space="0" w:color="auto"/>
        <w:bottom w:val="none" w:sz="0" w:space="0" w:color="auto"/>
        <w:right w:val="none" w:sz="0" w:space="0" w:color="auto"/>
      </w:divBdr>
    </w:div>
    <w:div w:id="544636870">
      <w:bodyDiv w:val="1"/>
      <w:marLeft w:val="0"/>
      <w:marRight w:val="0"/>
      <w:marTop w:val="0"/>
      <w:marBottom w:val="0"/>
      <w:divBdr>
        <w:top w:val="none" w:sz="0" w:space="0" w:color="auto"/>
        <w:left w:val="none" w:sz="0" w:space="0" w:color="auto"/>
        <w:bottom w:val="none" w:sz="0" w:space="0" w:color="auto"/>
        <w:right w:val="none" w:sz="0" w:space="0" w:color="auto"/>
      </w:divBdr>
    </w:div>
    <w:div w:id="547843642">
      <w:bodyDiv w:val="1"/>
      <w:marLeft w:val="0"/>
      <w:marRight w:val="0"/>
      <w:marTop w:val="0"/>
      <w:marBottom w:val="0"/>
      <w:divBdr>
        <w:top w:val="none" w:sz="0" w:space="0" w:color="auto"/>
        <w:left w:val="none" w:sz="0" w:space="0" w:color="auto"/>
        <w:bottom w:val="none" w:sz="0" w:space="0" w:color="auto"/>
        <w:right w:val="none" w:sz="0" w:space="0" w:color="auto"/>
      </w:divBdr>
    </w:div>
    <w:div w:id="573470322">
      <w:bodyDiv w:val="1"/>
      <w:marLeft w:val="0"/>
      <w:marRight w:val="0"/>
      <w:marTop w:val="0"/>
      <w:marBottom w:val="0"/>
      <w:divBdr>
        <w:top w:val="none" w:sz="0" w:space="0" w:color="auto"/>
        <w:left w:val="none" w:sz="0" w:space="0" w:color="auto"/>
        <w:bottom w:val="none" w:sz="0" w:space="0" w:color="auto"/>
        <w:right w:val="none" w:sz="0" w:space="0" w:color="auto"/>
      </w:divBdr>
    </w:div>
    <w:div w:id="583226789">
      <w:bodyDiv w:val="1"/>
      <w:marLeft w:val="0"/>
      <w:marRight w:val="0"/>
      <w:marTop w:val="0"/>
      <w:marBottom w:val="0"/>
      <w:divBdr>
        <w:top w:val="none" w:sz="0" w:space="0" w:color="auto"/>
        <w:left w:val="none" w:sz="0" w:space="0" w:color="auto"/>
        <w:bottom w:val="none" w:sz="0" w:space="0" w:color="auto"/>
        <w:right w:val="none" w:sz="0" w:space="0" w:color="auto"/>
      </w:divBdr>
    </w:div>
    <w:div w:id="631910799">
      <w:bodyDiv w:val="1"/>
      <w:marLeft w:val="0"/>
      <w:marRight w:val="0"/>
      <w:marTop w:val="0"/>
      <w:marBottom w:val="0"/>
      <w:divBdr>
        <w:top w:val="none" w:sz="0" w:space="0" w:color="auto"/>
        <w:left w:val="none" w:sz="0" w:space="0" w:color="auto"/>
        <w:bottom w:val="none" w:sz="0" w:space="0" w:color="auto"/>
        <w:right w:val="none" w:sz="0" w:space="0" w:color="auto"/>
      </w:divBdr>
    </w:div>
    <w:div w:id="661616887">
      <w:bodyDiv w:val="1"/>
      <w:marLeft w:val="0"/>
      <w:marRight w:val="0"/>
      <w:marTop w:val="0"/>
      <w:marBottom w:val="0"/>
      <w:divBdr>
        <w:top w:val="none" w:sz="0" w:space="0" w:color="auto"/>
        <w:left w:val="none" w:sz="0" w:space="0" w:color="auto"/>
        <w:bottom w:val="none" w:sz="0" w:space="0" w:color="auto"/>
        <w:right w:val="none" w:sz="0" w:space="0" w:color="auto"/>
      </w:divBdr>
    </w:div>
    <w:div w:id="737678319">
      <w:bodyDiv w:val="1"/>
      <w:marLeft w:val="0"/>
      <w:marRight w:val="0"/>
      <w:marTop w:val="0"/>
      <w:marBottom w:val="0"/>
      <w:divBdr>
        <w:top w:val="none" w:sz="0" w:space="0" w:color="auto"/>
        <w:left w:val="none" w:sz="0" w:space="0" w:color="auto"/>
        <w:bottom w:val="none" w:sz="0" w:space="0" w:color="auto"/>
        <w:right w:val="none" w:sz="0" w:space="0" w:color="auto"/>
      </w:divBdr>
    </w:div>
    <w:div w:id="753934235">
      <w:bodyDiv w:val="1"/>
      <w:marLeft w:val="0"/>
      <w:marRight w:val="0"/>
      <w:marTop w:val="0"/>
      <w:marBottom w:val="0"/>
      <w:divBdr>
        <w:top w:val="none" w:sz="0" w:space="0" w:color="auto"/>
        <w:left w:val="none" w:sz="0" w:space="0" w:color="auto"/>
        <w:bottom w:val="none" w:sz="0" w:space="0" w:color="auto"/>
        <w:right w:val="none" w:sz="0" w:space="0" w:color="auto"/>
      </w:divBdr>
    </w:div>
    <w:div w:id="765422599">
      <w:bodyDiv w:val="1"/>
      <w:marLeft w:val="0"/>
      <w:marRight w:val="0"/>
      <w:marTop w:val="0"/>
      <w:marBottom w:val="0"/>
      <w:divBdr>
        <w:top w:val="none" w:sz="0" w:space="0" w:color="auto"/>
        <w:left w:val="none" w:sz="0" w:space="0" w:color="auto"/>
        <w:bottom w:val="none" w:sz="0" w:space="0" w:color="auto"/>
        <w:right w:val="none" w:sz="0" w:space="0" w:color="auto"/>
      </w:divBdr>
    </w:div>
    <w:div w:id="779690783">
      <w:bodyDiv w:val="1"/>
      <w:marLeft w:val="0"/>
      <w:marRight w:val="0"/>
      <w:marTop w:val="0"/>
      <w:marBottom w:val="0"/>
      <w:divBdr>
        <w:top w:val="none" w:sz="0" w:space="0" w:color="auto"/>
        <w:left w:val="none" w:sz="0" w:space="0" w:color="auto"/>
        <w:bottom w:val="none" w:sz="0" w:space="0" w:color="auto"/>
        <w:right w:val="none" w:sz="0" w:space="0" w:color="auto"/>
      </w:divBdr>
    </w:div>
    <w:div w:id="793328127">
      <w:bodyDiv w:val="1"/>
      <w:marLeft w:val="0"/>
      <w:marRight w:val="0"/>
      <w:marTop w:val="0"/>
      <w:marBottom w:val="0"/>
      <w:divBdr>
        <w:top w:val="none" w:sz="0" w:space="0" w:color="auto"/>
        <w:left w:val="none" w:sz="0" w:space="0" w:color="auto"/>
        <w:bottom w:val="none" w:sz="0" w:space="0" w:color="auto"/>
        <w:right w:val="none" w:sz="0" w:space="0" w:color="auto"/>
      </w:divBdr>
    </w:div>
    <w:div w:id="826476414">
      <w:bodyDiv w:val="1"/>
      <w:marLeft w:val="0"/>
      <w:marRight w:val="0"/>
      <w:marTop w:val="0"/>
      <w:marBottom w:val="0"/>
      <w:divBdr>
        <w:top w:val="none" w:sz="0" w:space="0" w:color="auto"/>
        <w:left w:val="none" w:sz="0" w:space="0" w:color="auto"/>
        <w:bottom w:val="none" w:sz="0" w:space="0" w:color="auto"/>
        <w:right w:val="none" w:sz="0" w:space="0" w:color="auto"/>
      </w:divBdr>
    </w:div>
    <w:div w:id="915213001">
      <w:bodyDiv w:val="1"/>
      <w:marLeft w:val="0"/>
      <w:marRight w:val="0"/>
      <w:marTop w:val="0"/>
      <w:marBottom w:val="0"/>
      <w:divBdr>
        <w:top w:val="none" w:sz="0" w:space="0" w:color="auto"/>
        <w:left w:val="none" w:sz="0" w:space="0" w:color="auto"/>
        <w:bottom w:val="none" w:sz="0" w:space="0" w:color="auto"/>
        <w:right w:val="none" w:sz="0" w:space="0" w:color="auto"/>
      </w:divBdr>
    </w:div>
    <w:div w:id="1027826174">
      <w:bodyDiv w:val="1"/>
      <w:marLeft w:val="0"/>
      <w:marRight w:val="0"/>
      <w:marTop w:val="0"/>
      <w:marBottom w:val="0"/>
      <w:divBdr>
        <w:top w:val="none" w:sz="0" w:space="0" w:color="auto"/>
        <w:left w:val="none" w:sz="0" w:space="0" w:color="auto"/>
        <w:bottom w:val="none" w:sz="0" w:space="0" w:color="auto"/>
        <w:right w:val="none" w:sz="0" w:space="0" w:color="auto"/>
      </w:divBdr>
    </w:div>
    <w:div w:id="1030640574">
      <w:bodyDiv w:val="1"/>
      <w:marLeft w:val="0"/>
      <w:marRight w:val="0"/>
      <w:marTop w:val="0"/>
      <w:marBottom w:val="0"/>
      <w:divBdr>
        <w:top w:val="none" w:sz="0" w:space="0" w:color="auto"/>
        <w:left w:val="none" w:sz="0" w:space="0" w:color="auto"/>
        <w:bottom w:val="none" w:sz="0" w:space="0" w:color="auto"/>
        <w:right w:val="none" w:sz="0" w:space="0" w:color="auto"/>
      </w:divBdr>
    </w:div>
    <w:div w:id="1043947838">
      <w:bodyDiv w:val="1"/>
      <w:marLeft w:val="0"/>
      <w:marRight w:val="0"/>
      <w:marTop w:val="0"/>
      <w:marBottom w:val="0"/>
      <w:divBdr>
        <w:top w:val="none" w:sz="0" w:space="0" w:color="auto"/>
        <w:left w:val="none" w:sz="0" w:space="0" w:color="auto"/>
        <w:bottom w:val="none" w:sz="0" w:space="0" w:color="auto"/>
        <w:right w:val="none" w:sz="0" w:space="0" w:color="auto"/>
      </w:divBdr>
    </w:div>
    <w:div w:id="1066803519">
      <w:bodyDiv w:val="1"/>
      <w:marLeft w:val="0"/>
      <w:marRight w:val="0"/>
      <w:marTop w:val="0"/>
      <w:marBottom w:val="0"/>
      <w:divBdr>
        <w:top w:val="none" w:sz="0" w:space="0" w:color="auto"/>
        <w:left w:val="none" w:sz="0" w:space="0" w:color="auto"/>
        <w:bottom w:val="none" w:sz="0" w:space="0" w:color="auto"/>
        <w:right w:val="none" w:sz="0" w:space="0" w:color="auto"/>
      </w:divBdr>
    </w:div>
    <w:div w:id="1068113876">
      <w:bodyDiv w:val="1"/>
      <w:marLeft w:val="0"/>
      <w:marRight w:val="0"/>
      <w:marTop w:val="0"/>
      <w:marBottom w:val="0"/>
      <w:divBdr>
        <w:top w:val="none" w:sz="0" w:space="0" w:color="auto"/>
        <w:left w:val="none" w:sz="0" w:space="0" w:color="auto"/>
        <w:bottom w:val="none" w:sz="0" w:space="0" w:color="auto"/>
        <w:right w:val="none" w:sz="0" w:space="0" w:color="auto"/>
      </w:divBdr>
    </w:div>
    <w:div w:id="1135754781">
      <w:bodyDiv w:val="1"/>
      <w:marLeft w:val="0"/>
      <w:marRight w:val="0"/>
      <w:marTop w:val="0"/>
      <w:marBottom w:val="0"/>
      <w:divBdr>
        <w:top w:val="none" w:sz="0" w:space="0" w:color="auto"/>
        <w:left w:val="none" w:sz="0" w:space="0" w:color="auto"/>
        <w:bottom w:val="none" w:sz="0" w:space="0" w:color="auto"/>
        <w:right w:val="none" w:sz="0" w:space="0" w:color="auto"/>
      </w:divBdr>
    </w:div>
    <w:div w:id="1147362166">
      <w:bodyDiv w:val="1"/>
      <w:marLeft w:val="0"/>
      <w:marRight w:val="0"/>
      <w:marTop w:val="0"/>
      <w:marBottom w:val="0"/>
      <w:divBdr>
        <w:top w:val="none" w:sz="0" w:space="0" w:color="auto"/>
        <w:left w:val="none" w:sz="0" w:space="0" w:color="auto"/>
        <w:bottom w:val="none" w:sz="0" w:space="0" w:color="auto"/>
        <w:right w:val="none" w:sz="0" w:space="0" w:color="auto"/>
      </w:divBdr>
    </w:div>
    <w:div w:id="1172447151">
      <w:bodyDiv w:val="1"/>
      <w:marLeft w:val="0"/>
      <w:marRight w:val="0"/>
      <w:marTop w:val="0"/>
      <w:marBottom w:val="0"/>
      <w:divBdr>
        <w:top w:val="none" w:sz="0" w:space="0" w:color="auto"/>
        <w:left w:val="none" w:sz="0" w:space="0" w:color="auto"/>
        <w:bottom w:val="none" w:sz="0" w:space="0" w:color="auto"/>
        <w:right w:val="none" w:sz="0" w:space="0" w:color="auto"/>
      </w:divBdr>
    </w:div>
    <w:div w:id="1198934575">
      <w:bodyDiv w:val="1"/>
      <w:marLeft w:val="0"/>
      <w:marRight w:val="0"/>
      <w:marTop w:val="0"/>
      <w:marBottom w:val="0"/>
      <w:divBdr>
        <w:top w:val="none" w:sz="0" w:space="0" w:color="auto"/>
        <w:left w:val="none" w:sz="0" w:space="0" w:color="auto"/>
        <w:bottom w:val="none" w:sz="0" w:space="0" w:color="auto"/>
        <w:right w:val="none" w:sz="0" w:space="0" w:color="auto"/>
      </w:divBdr>
    </w:div>
    <w:div w:id="1218201245">
      <w:bodyDiv w:val="1"/>
      <w:marLeft w:val="0"/>
      <w:marRight w:val="0"/>
      <w:marTop w:val="0"/>
      <w:marBottom w:val="0"/>
      <w:divBdr>
        <w:top w:val="none" w:sz="0" w:space="0" w:color="auto"/>
        <w:left w:val="none" w:sz="0" w:space="0" w:color="auto"/>
        <w:bottom w:val="none" w:sz="0" w:space="0" w:color="auto"/>
        <w:right w:val="none" w:sz="0" w:space="0" w:color="auto"/>
      </w:divBdr>
    </w:div>
    <w:div w:id="1268806385">
      <w:bodyDiv w:val="1"/>
      <w:marLeft w:val="0"/>
      <w:marRight w:val="0"/>
      <w:marTop w:val="0"/>
      <w:marBottom w:val="0"/>
      <w:divBdr>
        <w:top w:val="none" w:sz="0" w:space="0" w:color="auto"/>
        <w:left w:val="none" w:sz="0" w:space="0" w:color="auto"/>
        <w:bottom w:val="none" w:sz="0" w:space="0" w:color="auto"/>
        <w:right w:val="none" w:sz="0" w:space="0" w:color="auto"/>
      </w:divBdr>
    </w:div>
    <w:div w:id="1380592238">
      <w:bodyDiv w:val="1"/>
      <w:marLeft w:val="0"/>
      <w:marRight w:val="0"/>
      <w:marTop w:val="0"/>
      <w:marBottom w:val="0"/>
      <w:divBdr>
        <w:top w:val="none" w:sz="0" w:space="0" w:color="auto"/>
        <w:left w:val="none" w:sz="0" w:space="0" w:color="auto"/>
        <w:bottom w:val="none" w:sz="0" w:space="0" w:color="auto"/>
        <w:right w:val="none" w:sz="0" w:space="0" w:color="auto"/>
      </w:divBdr>
    </w:div>
    <w:div w:id="1504470633">
      <w:bodyDiv w:val="1"/>
      <w:marLeft w:val="0"/>
      <w:marRight w:val="0"/>
      <w:marTop w:val="0"/>
      <w:marBottom w:val="0"/>
      <w:divBdr>
        <w:top w:val="none" w:sz="0" w:space="0" w:color="auto"/>
        <w:left w:val="none" w:sz="0" w:space="0" w:color="auto"/>
        <w:bottom w:val="none" w:sz="0" w:space="0" w:color="auto"/>
        <w:right w:val="none" w:sz="0" w:space="0" w:color="auto"/>
      </w:divBdr>
    </w:div>
    <w:div w:id="1522544825">
      <w:bodyDiv w:val="1"/>
      <w:marLeft w:val="0"/>
      <w:marRight w:val="0"/>
      <w:marTop w:val="0"/>
      <w:marBottom w:val="0"/>
      <w:divBdr>
        <w:top w:val="none" w:sz="0" w:space="0" w:color="auto"/>
        <w:left w:val="none" w:sz="0" w:space="0" w:color="auto"/>
        <w:bottom w:val="none" w:sz="0" w:space="0" w:color="auto"/>
        <w:right w:val="none" w:sz="0" w:space="0" w:color="auto"/>
      </w:divBdr>
    </w:div>
    <w:div w:id="1526627552">
      <w:bodyDiv w:val="1"/>
      <w:marLeft w:val="0"/>
      <w:marRight w:val="0"/>
      <w:marTop w:val="0"/>
      <w:marBottom w:val="0"/>
      <w:divBdr>
        <w:top w:val="none" w:sz="0" w:space="0" w:color="auto"/>
        <w:left w:val="none" w:sz="0" w:space="0" w:color="auto"/>
        <w:bottom w:val="none" w:sz="0" w:space="0" w:color="auto"/>
        <w:right w:val="none" w:sz="0" w:space="0" w:color="auto"/>
      </w:divBdr>
    </w:div>
    <w:div w:id="1528758886">
      <w:bodyDiv w:val="1"/>
      <w:marLeft w:val="0"/>
      <w:marRight w:val="0"/>
      <w:marTop w:val="0"/>
      <w:marBottom w:val="0"/>
      <w:divBdr>
        <w:top w:val="none" w:sz="0" w:space="0" w:color="auto"/>
        <w:left w:val="none" w:sz="0" w:space="0" w:color="auto"/>
        <w:bottom w:val="none" w:sz="0" w:space="0" w:color="auto"/>
        <w:right w:val="none" w:sz="0" w:space="0" w:color="auto"/>
      </w:divBdr>
    </w:div>
    <w:div w:id="1537960571">
      <w:bodyDiv w:val="1"/>
      <w:marLeft w:val="0"/>
      <w:marRight w:val="0"/>
      <w:marTop w:val="0"/>
      <w:marBottom w:val="0"/>
      <w:divBdr>
        <w:top w:val="none" w:sz="0" w:space="0" w:color="auto"/>
        <w:left w:val="none" w:sz="0" w:space="0" w:color="auto"/>
        <w:bottom w:val="none" w:sz="0" w:space="0" w:color="auto"/>
        <w:right w:val="none" w:sz="0" w:space="0" w:color="auto"/>
      </w:divBdr>
    </w:div>
    <w:div w:id="1543903532">
      <w:bodyDiv w:val="1"/>
      <w:marLeft w:val="0"/>
      <w:marRight w:val="0"/>
      <w:marTop w:val="0"/>
      <w:marBottom w:val="0"/>
      <w:divBdr>
        <w:top w:val="none" w:sz="0" w:space="0" w:color="auto"/>
        <w:left w:val="none" w:sz="0" w:space="0" w:color="auto"/>
        <w:bottom w:val="none" w:sz="0" w:space="0" w:color="auto"/>
        <w:right w:val="none" w:sz="0" w:space="0" w:color="auto"/>
      </w:divBdr>
    </w:div>
    <w:div w:id="1597664848">
      <w:bodyDiv w:val="1"/>
      <w:marLeft w:val="0"/>
      <w:marRight w:val="0"/>
      <w:marTop w:val="0"/>
      <w:marBottom w:val="0"/>
      <w:divBdr>
        <w:top w:val="none" w:sz="0" w:space="0" w:color="auto"/>
        <w:left w:val="none" w:sz="0" w:space="0" w:color="auto"/>
        <w:bottom w:val="none" w:sz="0" w:space="0" w:color="auto"/>
        <w:right w:val="none" w:sz="0" w:space="0" w:color="auto"/>
      </w:divBdr>
    </w:div>
    <w:div w:id="1602182551">
      <w:bodyDiv w:val="1"/>
      <w:marLeft w:val="0"/>
      <w:marRight w:val="0"/>
      <w:marTop w:val="0"/>
      <w:marBottom w:val="0"/>
      <w:divBdr>
        <w:top w:val="none" w:sz="0" w:space="0" w:color="auto"/>
        <w:left w:val="none" w:sz="0" w:space="0" w:color="auto"/>
        <w:bottom w:val="none" w:sz="0" w:space="0" w:color="auto"/>
        <w:right w:val="none" w:sz="0" w:space="0" w:color="auto"/>
      </w:divBdr>
    </w:div>
    <w:div w:id="1633710733">
      <w:bodyDiv w:val="1"/>
      <w:marLeft w:val="0"/>
      <w:marRight w:val="0"/>
      <w:marTop w:val="0"/>
      <w:marBottom w:val="0"/>
      <w:divBdr>
        <w:top w:val="none" w:sz="0" w:space="0" w:color="auto"/>
        <w:left w:val="none" w:sz="0" w:space="0" w:color="auto"/>
        <w:bottom w:val="none" w:sz="0" w:space="0" w:color="auto"/>
        <w:right w:val="none" w:sz="0" w:space="0" w:color="auto"/>
      </w:divBdr>
    </w:div>
    <w:div w:id="1643537545">
      <w:bodyDiv w:val="1"/>
      <w:marLeft w:val="0"/>
      <w:marRight w:val="0"/>
      <w:marTop w:val="0"/>
      <w:marBottom w:val="0"/>
      <w:divBdr>
        <w:top w:val="none" w:sz="0" w:space="0" w:color="auto"/>
        <w:left w:val="none" w:sz="0" w:space="0" w:color="auto"/>
        <w:bottom w:val="none" w:sz="0" w:space="0" w:color="auto"/>
        <w:right w:val="none" w:sz="0" w:space="0" w:color="auto"/>
      </w:divBdr>
    </w:div>
    <w:div w:id="1710645515">
      <w:bodyDiv w:val="1"/>
      <w:marLeft w:val="0"/>
      <w:marRight w:val="0"/>
      <w:marTop w:val="0"/>
      <w:marBottom w:val="0"/>
      <w:divBdr>
        <w:top w:val="none" w:sz="0" w:space="0" w:color="auto"/>
        <w:left w:val="none" w:sz="0" w:space="0" w:color="auto"/>
        <w:bottom w:val="none" w:sz="0" w:space="0" w:color="auto"/>
        <w:right w:val="none" w:sz="0" w:space="0" w:color="auto"/>
      </w:divBdr>
    </w:div>
    <w:div w:id="1727993157">
      <w:bodyDiv w:val="1"/>
      <w:marLeft w:val="0"/>
      <w:marRight w:val="0"/>
      <w:marTop w:val="0"/>
      <w:marBottom w:val="0"/>
      <w:divBdr>
        <w:top w:val="none" w:sz="0" w:space="0" w:color="auto"/>
        <w:left w:val="none" w:sz="0" w:space="0" w:color="auto"/>
        <w:bottom w:val="none" w:sz="0" w:space="0" w:color="auto"/>
        <w:right w:val="none" w:sz="0" w:space="0" w:color="auto"/>
      </w:divBdr>
    </w:div>
    <w:div w:id="1845242614">
      <w:bodyDiv w:val="1"/>
      <w:marLeft w:val="0"/>
      <w:marRight w:val="0"/>
      <w:marTop w:val="0"/>
      <w:marBottom w:val="0"/>
      <w:divBdr>
        <w:top w:val="none" w:sz="0" w:space="0" w:color="auto"/>
        <w:left w:val="none" w:sz="0" w:space="0" w:color="auto"/>
        <w:bottom w:val="none" w:sz="0" w:space="0" w:color="auto"/>
        <w:right w:val="none" w:sz="0" w:space="0" w:color="auto"/>
      </w:divBdr>
    </w:div>
    <w:div w:id="1847859916">
      <w:bodyDiv w:val="1"/>
      <w:marLeft w:val="0"/>
      <w:marRight w:val="0"/>
      <w:marTop w:val="0"/>
      <w:marBottom w:val="0"/>
      <w:divBdr>
        <w:top w:val="none" w:sz="0" w:space="0" w:color="auto"/>
        <w:left w:val="none" w:sz="0" w:space="0" w:color="auto"/>
        <w:bottom w:val="none" w:sz="0" w:space="0" w:color="auto"/>
        <w:right w:val="none" w:sz="0" w:space="0" w:color="auto"/>
      </w:divBdr>
    </w:div>
    <w:div w:id="1855069150">
      <w:bodyDiv w:val="1"/>
      <w:marLeft w:val="0"/>
      <w:marRight w:val="0"/>
      <w:marTop w:val="0"/>
      <w:marBottom w:val="0"/>
      <w:divBdr>
        <w:top w:val="none" w:sz="0" w:space="0" w:color="auto"/>
        <w:left w:val="none" w:sz="0" w:space="0" w:color="auto"/>
        <w:bottom w:val="none" w:sz="0" w:space="0" w:color="auto"/>
        <w:right w:val="none" w:sz="0" w:space="0" w:color="auto"/>
      </w:divBdr>
    </w:div>
    <w:div w:id="1930891390">
      <w:bodyDiv w:val="1"/>
      <w:marLeft w:val="0"/>
      <w:marRight w:val="0"/>
      <w:marTop w:val="0"/>
      <w:marBottom w:val="0"/>
      <w:divBdr>
        <w:top w:val="none" w:sz="0" w:space="0" w:color="auto"/>
        <w:left w:val="none" w:sz="0" w:space="0" w:color="auto"/>
        <w:bottom w:val="none" w:sz="0" w:space="0" w:color="auto"/>
        <w:right w:val="none" w:sz="0" w:space="0" w:color="auto"/>
      </w:divBdr>
    </w:div>
    <w:div w:id="1947037125">
      <w:bodyDiv w:val="1"/>
      <w:marLeft w:val="0"/>
      <w:marRight w:val="0"/>
      <w:marTop w:val="0"/>
      <w:marBottom w:val="0"/>
      <w:divBdr>
        <w:top w:val="none" w:sz="0" w:space="0" w:color="auto"/>
        <w:left w:val="none" w:sz="0" w:space="0" w:color="auto"/>
        <w:bottom w:val="none" w:sz="0" w:space="0" w:color="auto"/>
        <w:right w:val="none" w:sz="0" w:space="0" w:color="auto"/>
      </w:divBdr>
    </w:div>
    <w:div w:id="1954050784">
      <w:bodyDiv w:val="1"/>
      <w:marLeft w:val="0"/>
      <w:marRight w:val="0"/>
      <w:marTop w:val="0"/>
      <w:marBottom w:val="0"/>
      <w:divBdr>
        <w:top w:val="none" w:sz="0" w:space="0" w:color="auto"/>
        <w:left w:val="none" w:sz="0" w:space="0" w:color="auto"/>
        <w:bottom w:val="none" w:sz="0" w:space="0" w:color="auto"/>
        <w:right w:val="none" w:sz="0" w:space="0" w:color="auto"/>
      </w:divBdr>
    </w:div>
    <w:div w:id="1972712185">
      <w:bodyDiv w:val="1"/>
      <w:marLeft w:val="0"/>
      <w:marRight w:val="0"/>
      <w:marTop w:val="0"/>
      <w:marBottom w:val="0"/>
      <w:divBdr>
        <w:top w:val="none" w:sz="0" w:space="0" w:color="auto"/>
        <w:left w:val="none" w:sz="0" w:space="0" w:color="auto"/>
        <w:bottom w:val="none" w:sz="0" w:space="0" w:color="auto"/>
        <w:right w:val="none" w:sz="0" w:space="0" w:color="auto"/>
      </w:divBdr>
    </w:div>
    <w:div w:id="2029938793">
      <w:bodyDiv w:val="1"/>
      <w:marLeft w:val="0"/>
      <w:marRight w:val="0"/>
      <w:marTop w:val="0"/>
      <w:marBottom w:val="0"/>
      <w:divBdr>
        <w:top w:val="none" w:sz="0" w:space="0" w:color="auto"/>
        <w:left w:val="none" w:sz="0" w:space="0" w:color="auto"/>
        <w:bottom w:val="none" w:sz="0" w:space="0" w:color="auto"/>
        <w:right w:val="none" w:sz="0" w:space="0" w:color="auto"/>
      </w:divBdr>
    </w:div>
    <w:div w:id="2058970885">
      <w:bodyDiv w:val="1"/>
      <w:marLeft w:val="0"/>
      <w:marRight w:val="0"/>
      <w:marTop w:val="0"/>
      <w:marBottom w:val="0"/>
      <w:divBdr>
        <w:top w:val="none" w:sz="0" w:space="0" w:color="auto"/>
        <w:left w:val="none" w:sz="0" w:space="0" w:color="auto"/>
        <w:bottom w:val="none" w:sz="0" w:space="0" w:color="auto"/>
        <w:right w:val="none" w:sz="0" w:space="0" w:color="auto"/>
      </w:divBdr>
    </w:div>
    <w:div w:id="2123112127">
      <w:bodyDiv w:val="1"/>
      <w:marLeft w:val="0"/>
      <w:marRight w:val="0"/>
      <w:marTop w:val="0"/>
      <w:marBottom w:val="0"/>
      <w:divBdr>
        <w:top w:val="none" w:sz="0" w:space="0" w:color="auto"/>
        <w:left w:val="none" w:sz="0" w:space="0" w:color="auto"/>
        <w:bottom w:val="none" w:sz="0" w:space="0" w:color="auto"/>
        <w:right w:val="none" w:sz="0" w:space="0" w:color="auto"/>
      </w:divBdr>
    </w:div>
    <w:div w:id="2127574534">
      <w:bodyDiv w:val="1"/>
      <w:marLeft w:val="0"/>
      <w:marRight w:val="0"/>
      <w:marTop w:val="0"/>
      <w:marBottom w:val="0"/>
      <w:divBdr>
        <w:top w:val="none" w:sz="0" w:space="0" w:color="auto"/>
        <w:left w:val="none" w:sz="0" w:space="0" w:color="auto"/>
        <w:bottom w:val="none" w:sz="0" w:space="0" w:color="auto"/>
        <w:right w:val="none" w:sz="0" w:space="0" w:color="auto"/>
      </w:divBdr>
    </w:div>
    <w:div w:id="213517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成庆兵</dc:creator>
  <cp:lastModifiedBy>Administrator</cp:lastModifiedBy>
  <cp:revision>4</cp:revision>
  <dcterms:created xsi:type="dcterms:W3CDTF">2021-08-27T07:18:00Z</dcterms:created>
  <dcterms:modified xsi:type="dcterms:W3CDTF">2021-08-27T10:00:00Z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