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831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</w:p>
    <w:p w14:paraId="79C8FE2C"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  <w:bookmarkStart w:id="1" w:name="_GoBack"/>
      <w:bookmarkEnd w:id="1"/>
    </w:p>
    <w:p w14:paraId="59A5C9A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640" w:firstLineChars="200"/>
        <w:jc w:val="left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  <w:t>一、总体情况</w:t>
      </w:r>
    </w:p>
    <w:p w14:paraId="63CD1E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告严格依据《中华人民共和国政府信息公开条例》（国务院令第711号）及国务院办公厅政府信息与政务公开办公室《关于政府信息公开工作年度报告有关事项的通知》（国办公开办函〔2019〕60号）相关要求编制。报告内容涵盖总体情况、主动公开政府信息情况、收到和处理政府信息公开申请情况、因政府信息公开工作被申请行政复议和提起行政诉讼情况、存在的主要问题及改进措施，以及其他需要说明的事项。本报告所列数据统计期限为2025年1月1日至2025年12月31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电子版可在“泽州县人民政府门户网站”（http://www.zezhou.gov.cn/）下载。如对本年度报告有任何疑问，请与泽州县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镇人民政府办公室联系（地址：泽州县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河北街76号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，电话0356－38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15511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274314154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＠163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com）。</w:t>
      </w:r>
    </w:p>
    <w:p w14:paraId="46E64B0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    （一）主动公开方面</w:t>
      </w:r>
    </w:p>
    <w:p w14:paraId="63E5E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2025年，我镇党委、政府坚持以习近平新时代中国特色社会主义思想为指导，深入学习贯彻党的二十大精神，将政务公开工作摆在突出位置。为保障信息公开全面、及时、准确，我镇明确专人负责政务公开内容的日常维护与组织协调，严格依据《中华人民共和国政府信息公开条例》规定的公开范围，及时发布并更新相关信息。全年累计主动公开政府信息36条，包括政务信息更新8条、通知公告类信息24条、工作动态类信息4条。</w:t>
      </w:r>
    </w:p>
    <w:p w14:paraId="04AA308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    （二）依申请公开方面</w:t>
      </w:r>
    </w:p>
    <w:p w14:paraId="40BD724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    无</w:t>
      </w:r>
    </w:p>
    <w:p w14:paraId="43B6C8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    （三）政府信息管理方面</w:t>
      </w:r>
    </w:p>
    <w:p w14:paraId="5BC8F2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根据上级关于政务信息公开工作的部署要求，结合我镇工作实际，我们严格执行“先审核、后发布”原则，对拟公开信息进行严格审核把关。全年所有公开信息均做到内容全面、发布及时、表述准确、格式规范，未发生涉密涉敏信息泄露及典型错别字等问题。</w:t>
      </w:r>
    </w:p>
    <w:p w14:paraId="3A85D1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    （四）政府信息公开平台建设方面</w:t>
      </w:r>
    </w:p>
    <w:p w14:paraId="70128A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镇高度重视信息公开工作，指定专人负责日常信息的收集、整理、归类与及时公开。通过组织工作人员系统学习《中华人民共和国政府信息公开条例》等法律法规及相关文件，不断提升政务公开信息员的业务能力，规范公开内容与形式，保障信息公开工作规范高效开展。同时，我镇专门成立了由镇长任组长、相关科室负责人为成员的政务信息公开领导小组，明确职责分工，实现了领导、机构、人员“三到位”，确保政府信息公开各项工作有序推进。</w:t>
      </w:r>
    </w:p>
    <w:p w14:paraId="7F0067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    （五）监督保障方面</w:t>
      </w:r>
    </w:p>
    <w:p w14:paraId="1B228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我镇高度重视政务公开工作，认真贯彻上级决策部署，全面落实各项政务公开任务要求，严格执行“应公开、尽公开”原则，坚决守好信息安全底线，确保权力在阳光下规范运行。我们着力完善政务公开常态化机制，扎实推进公开工作的制度化、规范化建设。在信息公开内容、公开范围、发布渠道，以及考核评议、监督检查、责任追究和群众反馈等方面，均建立起明确的工作规范和流程，切实保障政府信息公开工作有序有效开展。</w:t>
      </w:r>
    </w:p>
    <w:p w14:paraId="33C2572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firstLine="640" w:firstLineChars="200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0" w:type="dxa"/>
          <w:bottom w:w="50" w:type="dxa"/>
          <w:right w:w="100" w:type="dxa"/>
        </w:tblCellMar>
      </w:tblPr>
      <w:tblGrid>
        <w:gridCol w:w="1610"/>
        <w:gridCol w:w="1610"/>
        <w:gridCol w:w="1610"/>
        <w:gridCol w:w="1610"/>
      </w:tblGrid>
      <w:tr w14:paraId="060A6C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6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0" w:type="dxa"/>
              <w:bottom w:w="0" w:type="dxa"/>
              <w:right w:w="40" w:type="dxa"/>
            </w:tcMar>
            <w:vAlign w:val="center"/>
          </w:tcPr>
          <w:p w14:paraId="0ADF0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第二十条第（一）项</w:t>
            </w:r>
          </w:p>
        </w:tc>
      </w:tr>
      <w:tr w14:paraId="7C3170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130D2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信息内容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1D89F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本年制发件数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7EE34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本年废止件数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52DC1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现行有效件数</w:t>
            </w:r>
          </w:p>
        </w:tc>
      </w:tr>
      <w:tr w14:paraId="7504B9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4C695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规章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4946826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61A5977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0056CA1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7C5D9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055D5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行政规范性文件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6BE0B1B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2BEADDC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21004AE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DF995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64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0" w:type="dxa"/>
              <w:bottom w:w="0" w:type="dxa"/>
              <w:right w:w="40" w:type="dxa"/>
            </w:tcMar>
            <w:vAlign w:val="center"/>
          </w:tcPr>
          <w:p w14:paraId="463B6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第二十条第（五）项</w:t>
            </w:r>
          </w:p>
        </w:tc>
      </w:tr>
      <w:tr w14:paraId="7A79E7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3AA8F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信息内容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2D5E0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本年处理决定数量</w:t>
            </w:r>
          </w:p>
        </w:tc>
      </w:tr>
      <w:tr w14:paraId="5F41AB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6BD7F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行政许可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207B53E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EE3BD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64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0" w:type="dxa"/>
              <w:bottom w:w="0" w:type="dxa"/>
              <w:right w:w="40" w:type="dxa"/>
            </w:tcMar>
            <w:vAlign w:val="center"/>
          </w:tcPr>
          <w:p w14:paraId="0C020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第二十条第（六）项</w:t>
            </w:r>
          </w:p>
        </w:tc>
      </w:tr>
      <w:tr w14:paraId="7CFA25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33A60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信息内容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360AE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本年处理决定数量</w:t>
            </w:r>
          </w:p>
        </w:tc>
      </w:tr>
      <w:tr w14:paraId="676568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1634C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行政处罚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7D4F996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60CFA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36BE1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行政强制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6FE4359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CD5A5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64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0" w:type="dxa"/>
              <w:bottom w:w="0" w:type="dxa"/>
              <w:right w:w="40" w:type="dxa"/>
            </w:tcMar>
            <w:vAlign w:val="center"/>
          </w:tcPr>
          <w:p w14:paraId="4A34F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第二十条第（八）项</w:t>
            </w:r>
          </w:p>
        </w:tc>
      </w:tr>
      <w:tr w14:paraId="04911D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3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533EA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信息内容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1C469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本年收费金额（单位：万元）</w:t>
            </w:r>
          </w:p>
        </w:tc>
      </w:tr>
      <w:tr w14:paraId="44AA4F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50" w:hRule="atLeast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09281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行政事业性收费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0" w:type="dxa"/>
              <w:bottom w:w="0" w:type="dxa"/>
              <w:right w:w="40" w:type="dxa"/>
            </w:tcMar>
            <w:vAlign w:val="center"/>
          </w:tcPr>
          <w:p w14:paraId="6599A80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587E4873">
      <w:pPr>
        <w:pStyle w:val="2"/>
        <w:keepNext w:val="0"/>
        <w:keepLines w:val="0"/>
        <w:widowControl/>
        <w:suppressLineNumbers w:val="0"/>
        <w:spacing w:line="315" w:lineRule="atLeast"/>
        <w:ind w:left="0" w:firstLine="28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4"/>
          <w:szCs w:val="14"/>
        </w:rPr>
        <w:t> </w:t>
      </w:r>
    </w:p>
    <w:p w14:paraId="3E90E3E1">
      <w:pPr>
        <w:pStyle w:val="2"/>
        <w:keepNext w:val="0"/>
        <w:keepLines w:val="0"/>
        <w:widowControl/>
        <w:suppressLineNumbers w:val="0"/>
        <w:spacing w:line="315" w:lineRule="atLeast"/>
        <w:ind w:lef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0" w:type="dxa"/>
          <w:bottom w:w="50" w:type="dxa"/>
          <w:right w:w="100" w:type="dxa"/>
        </w:tblCellMar>
      </w:tblPr>
      <w:tblGrid>
        <w:gridCol w:w="420"/>
        <w:gridCol w:w="570"/>
        <w:gridCol w:w="1130"/>
        <w:gridCol w:w="810"/>
        <w:gridCol w:w="500"/>
        <w:gridCol w:w="500"/>
        <w:gridCol w:w="540"/>
        <w:gridCol w:w="650"/>
        <w:gridCol w:w="480"/>
        <w:gridCol w:w="470"/>
      </w:tblGrid>
      <w:tr w14:paraId="331332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21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7BA0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（本列数据的勾稽关系为：第一项加第二项之和，等于第三项加第四项之和）</w:t>
            </w:r>
          </w:p>
        </w:tc>
        <w:tc>
          <w:tcPr>
            <w:tcW w:w="3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EED0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申请人情况</w:t>
            </w:r>
          </w:p>
        </w:tc>
      </w:tr>
      <w:tr w14:paraId="5D3737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21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0843317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5502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自</w:t>
            </w:r>
          </w:p>
          <w:p w14:paraId="1FCA6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然</w:t>
            </w:r>
          </w:p>
          <w:p w14:paraId="4EC18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人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99DD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法人或其他组织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56E6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总，</w:t>
            </w:r>
          </w:p>
          <w:p w14:paraId="12FF3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计</w:t>
            </w:r>
          </w:p>
        </w:tc>
      </w:tr>
      <w:tr w14:paraId="6E555C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21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A716758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DA5FB31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6ADB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商</w:t>
            </w:r>
          </w:p>
          <w:p w14:paraId="57DE5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业</w:t>
            </w:r>
          </w:p>
          <w:p w14:paraId="01A91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企</w:t>
            </w:r>
          </w:p>
          <w:p w14:paraId="1DC24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056E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科</w:t>
            </w:r>
          </w:p>
          <w:p w14:paraId="3CE14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研</w:t>
            </w:r>
          </w:p>
          <w:p w14:paraId="52A91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机</w:t>
            </w:r>
          </w:p>
          <w:p w14:paraId="1FE0C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构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EF23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社</w:t>
            </w:r>
          </w:p>
          <w:p w14:paraId="2711A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会</w:t>
            </w:r>
          </w:p>
          <w:p w14:paraId="18D71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公</w:t>
            </w:r>
          </w:p>
          <w:p w14:paraId="73599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益</w:t>
            </w:r>
          </w:p>
          <w:p w14:paraId="75C5D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组</w:t>
            </w:r>
          </w:p>
          <w:p w14:paraId="64AB4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织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82A3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法</w:t>
            </w:r>
          </w:p>
          <w:p w14:paraId="59737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律</w:t>
            </w:r>
          </w:p>
          <w:p w14:paraId="0B133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服</w:t>
            </w:r>
          </w:p>
          <w:p w14:paraId="5A685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务</w:t>
            </w:r>
          </w:p>
          <w:p w14:paraId="6A772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机</w:t>
            </w:r>
          </w:p>
          <w:p w14:paraId="49416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构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15CC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其</w:t>
            </w:r>
          </w:p>
          <w:p w14:paraId="3CF15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他</w:t>
            </w: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2D80FE8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05741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70" w:hRule="atLeast"/>
          <w:jc w:val="center"/>
        </w:trPr>
        <w:tc>
          <w:tcPr>
            <w:tcW w:w="2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5187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5748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29F9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D042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C027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46A0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53F2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68F3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6F92C9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30" w:hRule="atLeast"/>
          <w:jc w:val="center"/>
        </w:trPr>
        <w:tc>
          <w:tcPr>
            <w:tcW w:w="2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F10D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42E2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71DE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19B1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CADE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719C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CD63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5714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02C1F6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50" w:hRule="atLeast"/>
          <w:jc w:val="center"/>
        </w:trPr>
        <w:tc>
          <w:tcPr>
            <w:tcW w:w="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3F2F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三、本年度办理结果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6DBC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4E9B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BDD2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91D7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2C6E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ACF3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7513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A321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4986BD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F08328C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6B03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C855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7BB1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B98F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9727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060C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C079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5EC7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3C23A3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82E4747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07AE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（三）不予公开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7FF6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ACD4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E80A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B6DA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D48F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D3D3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C391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3DA2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63EEB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AEA5EAE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CDB1870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80DE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8A99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748F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18B6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F711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E77F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F52A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E395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7B0C9E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BC32DB4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4D61D00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9193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3D7C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D4A2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4151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2E4E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404F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A4EA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C457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65611C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A991A92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C9B3A6D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B79B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076E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C8FD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93F3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88A7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B2A7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B293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0F9C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4DBC97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7C277F1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83AB89E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A97F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03B6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8B7E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0634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EBF8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FC23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5DB8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8A35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351B5D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0533164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B79FDE0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996F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F358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E86F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428C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1708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F7BB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BA45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0FC9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714839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40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2D45FD6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2E39ADC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179B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B7FA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D02F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305D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788C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080D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A1D5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5A1A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4D40D5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EBBF890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6B10132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6B6A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262C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BDE8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4AA7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A225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0DB5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7D42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5419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7C3AD8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AABB38D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3D90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（四）无法提供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175C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EFCB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2917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16C3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1533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81B7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391A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BC7D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464CA7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31392F1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A837384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5D05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283A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B596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84F6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0F56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15C0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1C56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8FF8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036409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2F62B72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8636EF6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F27B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A13B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483F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62A5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34EC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EAEF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4A3E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51C5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6BA3A4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9FA4BFB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D6AC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（五）不予处理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C5E9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A5E1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A2A1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0FFF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34DB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908D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8903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BA39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1433BE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75701E7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72791BD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8438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3957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1AC7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530B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3347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B2AD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E7DD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A23E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057930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76F3486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5C01CF0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D7B9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FE0F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0C24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E7F2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26C2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281B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E07A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E5CB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71853E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246F7A3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42A9C01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F23A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9315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A7BB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BE19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516E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15F7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63AF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7F2B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175F7F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BADFE9C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A776032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AE6F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10CA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E313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CDA4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97A7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C468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8837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27DB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22BB0D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940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5039D1F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E9A3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（六）其他处理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3360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1.申请人无正当理由逾期不补正、行政机关不再处理其政府信息公开申请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DEA6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168D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E4CC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5927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D210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1DD8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14E3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5E9F4B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940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E593DB0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4F10153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20B9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2.申请人逾期未按收费通知要求缴纳费用、行政机关不再处理其政府信息公开申请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291E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3B5F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FD77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0CF7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9398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C50C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2457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48EA96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90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6EDD2D9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BC8BD1C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DF7E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3.其他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5E81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262C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4B56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D18E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605E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EE84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64E1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7D0D63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8A1A1E4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7575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B0A7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77FE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C6A0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EBC4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4BDB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323B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5F5D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  <w:tr w14:paraId="3C9467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2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D6E7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E939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D698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9656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0ABB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CDF0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D9B6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FCA9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</w:tbl>
    <w:p w14:paraId="4E0F203D">
      <w:pPr>
        <w:pStyle w:val="2"/>
        <w:keepNext w:val="0"/>
        <w:keepLines w:val="0"/>
        <w:widowControl/>
        <w:suppressLineNumbers w:val="0"/>
        <w:spacing w:line="315" w:lineRule="atLeast"/>
        <w:ind w:left="0" w:firstLine="28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4"/>
          <w:szCs w:val="14"/>
        </w:rPr>
        <w:t> </w:t>
      </w:r>
    </w:p>
    <w:p w14:paraId="4B18FD8E">
      <w:pPr>
        <w:pStyle w:val="2"/>
        <w:keepNext w:val="0"/>
        <w:keepLines w:val="0"/>
        <w:widowControl/>
        <w:suppressLineNumbers w:val="0"/>
        <w:spacing w:line="315" w:lineRule="atLeast"/>
        <w:ind w:lef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p w14:paraId="4C338121">
      <w:pPr>
        <w:pStyle w:val="2"/>
        <w:keepNext w:val="0"/>
        <w:keepLines w:val="0"/>
        <w:widowControl/>
        <w:suppressLineNumbers w:val="0"/>
        <w:spacing w:line="315" w:lineRule="atLeast"/>
        <w:ind w:left="0" w:firstLine="28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4"/>
          <w:szCs w:val="14"/>
        </w:rPr>
        <w:t> 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0" w:type="dxa"/>
          <w:bottom w:w="50" w:type="dxa"/>
          <w:right w:w="100" w:type="dxa"/>
        </w:tblCellMar>
      </w:tblPr>
      <w:tblGrid>
        <w:gridCol w:w="400"/>
        <w:gridCol w:w="400"/>
        <w:gridCol w:w="400"/>
        <w:gridCol w:w="400"/>
        <w:gridCol w:w="450"/>
        <w:gridCol w:w="370"/>
        <w:gridCol w:w="400"/>
        <w:gridCol w:w="400"/>
        <w:gridCol w:w="400"/>
        <w:gridCol w:w="410"/>
        <w:gridCol w:w="400"/>
        <w:gridCol w:w="400"/>
        <w:gridCol w:w="400"/>
        <w:gridCol w:w="400"/>
        <w:gridCol w:w="420"/>
      </w:tblGrid>
      <w:tr w14:paraId="6BE21B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2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75BF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行政复议</w:t>
            </w:r>
          </w:p>
        </w:tc>
        <w:tc>
          <w:tcPr>
            <w:tcW w:w="40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AAFE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行政诉讼</w:t>
            </w:r>
          </w:p>
        </w:tc>
      </w:tr>
      <w:tr w14:paraId="7E7383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0DC3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结果维持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4D64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结果纠正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1049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其他结果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4C9B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尚未审结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5A98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总</w:t>
            </w:r>
          </w:p>
          <w:p w14:paraId="7E2DE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计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C17B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未经复议直接起诉</w:t>
            </w:r>
          </w:p>
        </w:tc>
        <w:tc>
          <w:tcPr>
            <w:tcW w:w="2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E979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复议后起诉</w:t>
            </w:r>
          </w:p>
        </w:tc>
      </w:tr>
      <w:tr w14:paraId="4A6DC8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13B7603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B4524CE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5819690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949ED2C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B2B2392"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01F0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结果维持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E71A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结果纠正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2AD9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其他结果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1BEF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尚未审结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C1B3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总计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95E4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结果维持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785A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结果纠正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3092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其他结果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6233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尚未审结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3871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总计</w:t>
            </w:r>
          </w:p>
        </w:tc>
      </w:tr>
      <w:tr w14:paraId="73B243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5430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DD05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1A41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DD7C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8FC6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8181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76ED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D213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C857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50A0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19C4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9C60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AF8B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9A2D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4002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0</w:t>
            </w:r>
          </w:p>
        </w:tc>
      </w:tr>
    </w:tbl>
    <w:p w14:paraId="410586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 w14:paraId="6EA0A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，在上级部门的指导与支持下，我镇政府信息公开工作取得了一定进展，但也清醒地认识到当前工作中仍存在一些不足：一是信息发布的质量把控仍需加强，部分信息的时效性、准确性有待进一步提升；二是信息公开内容的结构性与系统性仍有优化空间，与群众关切需求的匹配度尚需提高；三是公开渠道形式较为单一，未能充分运用新媒体平台和便民化互动方式，公众获取信息的便利性和参与感有待增强。</w:t>
      </w:r>
    </w:p>
    <w:p w14:paraId="6D65A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，我镇将持续深入贯彻落实《中华人民共和国政府信息公开条例》，重点从以下几方面提升政务公开工作水平：一是健全信息发布审核机制，强化全流程质效管理，确保信息发布及时、准确、规范；二是以服务群众需求为导向，优化信息公开结构，加大重点领域、民生关切信息的主动供给与深度解读；三是积极拓展信息公开形式与渠道，推动“线上+线下”相结合，探索运用图文解读、互动回应、专题专栏等多元化方式，提升信息公开的传播力与覆盖面。同时，我镇将围绕信息公开开展系统性培训，提升全镇干部信息公开意识和业务能力，努力营造全社会关心、参与、监督政府工作的良好氛围。</w:t>
      </w:r>
    </w:p>
    <w:p w14:paraId="044C44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 w14:paraId="3A1F7E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我镇202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年度未收取政府信息公开信息处理费。</w:t>
      </w:r>
    </w:p>
    <w:bookmarkEnd w:id="0"/>
    <w:p w14:paraId="74D67DA1">
      <w:pPr>
        <w:rPr>
          <w:rFonts w:hint="eastAsia" w:ascii="黑体" w:hAnsi="黑体" w:eastAsia="黑体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MjNjMWM5M2ZlNzNmY2Y2YmE4NDBhZGFlMDQzMGIifQ=="/>
    <w:docVar w:name="KSO_WPS_MARK_KEY" w:val="6048624e-4fc7-4b45-94e1-d140bd95ea89"/>
  </w:docVars>
  <w:rsids>
    <w:rsidRoot w:val="57E27F4E"/>
    <w:rsid w:val="01D97587"/>
    <w:rsid w:val="15BBAB97"/>
    <w:rsid w:val="196B20BA"/>
    <w:rsid w:val="2FEFEFF1"/>
    <w:rsid w:val="39F20501"/>
    <w:rsid w:val="57E27F4E"/>
    <w:rsid w:val="6E7F4F6D"/>
    <w:rsid w:val="724F4877"/>
    <w:rsid w:val="73FFAC42"/>
    <w:rsid w:val="7FCE38A6"/>
    <w:rsid w:val="C7FBC85D"/>
    <w:rsid w:val="FDFF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2206</Words>
  <Characters>2334</Characters>
  <Lines>0</Lines>
  <Paragraphs>0</Paragraphs>
  <TotalTime>58</TotalTime>
  <ScaleCrop>false</ScaleCrop>
  <LinksUpToDate>false</LinksUpToDate>
  <CharactersWithSpaces>2741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2025-01-03T16:27:00Z</dcterms:created>
  <dc:creator>微信用户</dc:creator>
  <cp:lastModifiedBy>HUAWEI</cp:lastModifiedBy>
  <dcterms:modified xsi:type="dcterms:W3CDTF">2026-01-22T09:17:07Z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EB548344A7124834BC17FB17EB2EFB56_13</vt:lpwstr>
  </property>
  <property fmtid="{D5CDD505-2E9C-101B-9397-08002B2CF9AE}" pid="4" name="KSOTemplateDocerSaveRecord">
    <vt:lpwstr>eyJoZGlkIjoiYzZkNzQ4ZWFiZmQ4NTRhOWRkZTk3YTMwMjlmMmZhYmUiLCJ1c2VySWQiOiIxMjQ1MjI4MDEwIn0=</vt:lpwstr>
  </property>
</Properties>
</file>